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A33" w:rsidRPr="00002A33" w:rsidRDefault="00002A33" w:rsidP="00002A33">
      <w:pPr>
        <w:shd w:val="clear" w:color="auto" w:fill="FFFFFF"/>
        <w:spacing w:line="240" w:lineRule="auto"/>
        <w:jc w:val="center"/>
        <w:rPr>
          <w:rFonts w:eastAsia="Calibri"/>
          <w:iCs/>
          <w:szCs w:val="28"/>
          <w:lang w:bidi="en-US"/>
        </w:rPr>
      </w:pPr>
      <w:r w:rsidRPr="00002A33">
        <w:rPr>
          <w:rFonts w:eastAsia="Calibri"/>
          <w:iCs/>
          <w:szCs w:val="28"/>
          <w:lang w:bidi="en-US"/>
        </w:rPr>
        <w:t>Ханты-Мансийский автономный округ – Югра</w:t>
      </w:r>
    </w:p>
    <w:p w:rsidR="00002A33" w:rsidRPr="00002A33" w:rsidRDefault="00002A33" w:rsidP="00002A33">
      <w:pPr>
        <w:shd w:val="clear" w:color="auto" w:fill="FFFFFF"/>
        <w:spacing w:line="240" w:lineRule="auto"/>
        <w:jc w:val="center"/>
        <w:rPr>
          <w:rFonts w:eastAsia="Calibri"/>
          <w:iCs/>
          <w:szCs w:val="28"/>
          <w:lang w:bidi="en-US"/>
        </w:rPr>
      </w:pPr>
      <w:r w:rsidRPr="00002A33">
        <w:rPr>
          <w:rFonts w:eastAsia="Calibri"/>
          <w:iCs/>
          <w:szCs w:val="28"/>
          <w:lang w:bidi="en-US"/>
        </w:rPr>
        <w:t>Ханты-Мансийский район</w:t>
      </w:r>
    </w:p>
    <w:p w:rsidR="00002A33" w:rsidRPr="00002A33" w:rsidRDefault="00002A33" w:rsidP="00002A33">
      <w:pPr>
        <w:shd w:val="clear" w:color="auto" w:fill="FFFFFF"/>
        <w:spacing w:line="240" w:lineRule="auto"/>
        <w:jc w:val="center"/>
        <w:rPr>
          <w:rFonts w:eastAsia="Calibri"/>
          <w:iCs/>
          <w:szCs w:val="28"/>
          <w:lang w:bidi="en-US"/>
        </w:rPr>
      </w:pPr>
      <w:r w:rsidRPr="00002A33">
        <w:rPr>
          <w:rFonts w:eastAsia="Calibri"/>
          <w:iCs/>
          <w:szCs w:val="28"/>
          <w:lang w:bidi="en-US"/>
        </w:rPr>
        <w:t>МУНИЦИПАЛЬНОЕ ОБРАЗОВАНИЕ</w:t>
      </w:r>
    </w:p>
    <w:p w:rsidR="00002A33" w:rsidRPr="00002A33" w:rsidRDefault="00002A33" w:rsidP="00002A33">
      <w:pPr>
        <w:shd w:val="clear" w:color="auto" w:fill="FFFFFF"/>
        <w:spacing w:line="240" w:lineRule="auto"/>
        <w:jc w:val="center"/>
        <w:rPr>
          <w:rFonts w:eastAsia="Calibri"/>
          <w:iCs/>
          <w:szCs w:val="28"/>
          <w:lang w:bidi="en-US"/>
        </w:rPr>
      </w:pPr>
      <w:r w:rsidRPr="00002A33">
        <w:rPr>
          <w:rFonts w:eastAsia="Calibri"/>
          <w:iCs/>
          <w:szCs w:val="28"/>
          <w:lang w:bidi="en-US"/>
        </w:rPr>
        <w:t>СЕЛЬСКОЕ ПОСЕЛЕНИЕ СЕЛИЯРОВО</w:t>
      </w:r>
    </w:p>
    <w:p w:rsidR="00002A33" w:rsidRPr="00002A33" w:rsidRDefault="00002A33" w:rsidP="00002A33">
      <w:pPr>
        <w:shd w:val="clear" w:color="auto" w:fill="FFFFFF"/>
        <w:spacing w:line="240" w:lineRule="auto"/>
        <w:jc w:val="center"/>
        <w:rPr>
          <w:rFonts w:eastAsia="Calibri"/>
          <w:iCs/>
          <w:szCs w:val="28"/>
          <w:lang w:bidi="en-US"/>
        </w:rPr>
      </w:pPr>
    </w:p>
    <w:p w:rsidR="00002A33" w:rsidRPr="00002A33" w:rsidRDefault="00002A33" w:rsidP="00002A33">
      <w:pPr>
        <w:shd w:val="clear" w:color="auto" w:fill="FFFFFF"/>
        <w:spacing w:line="240" w:lineRule="auto"/>
        <w:jc w:val="center"/>
        <w:rPr>
          <w:rFonts w:eastAsia="Calibri"/>
          <w:iCs/>
          <w:szCs w:val="28"/>
          <w:lang w:bidi="en-US"/>
        </w:rPr>
      </w:pPr>
      <w:r w:rsidRPr="00002A33">
        <w:rPr>
          <w:rFonts w:eastAsia="Calibri"/>
          <w:iCs/>
          <w:szCs w:val="28"/>
          <w:lang w:bidi="en-US"/>
        </w:rPr>
        <w:t>АДМИНИСТРАЦИЯ СЕЛЬСКОГО ПОСЕЛЕНИЯ</w:t>
      </w:r>
    </w:p>
    <w:p w:rsidR="00002A33" w:rsidRPr="00002A33" w:rsidRDefault="00002A33" w:rsidP="00002A33">
      <w:pPr>
        <w:shd w:val="clear" w:color="auto" w:fill="FFFFFF"/>
        <w:spacing w:line="240" w:lineRule="auto"/>
        <w:jc w:val="center"/>
        <w:rPr>
          <w:rFonts w:eastAsia="Calibri"/>
          <w:iCs/>
          <w:szCs w:val="28"/>
          <w:lang w:bidi="en-US"/>
        </w:rPr>
      </w:pPr>
    </w:p>
    <w:p w:rsidR="00002A33" w:rsidRDefault="00002A33" w:rsidP="00002A33">
      <w:pPr>
        <w:shd w:val="clear" w:color="auto" w:fill="FFFFFF"/>
        <w:spacing w:line="240" w:lineRule="auto"/>
        <w:jc w:val="center"/>
        <w:rPr>
          <w:rFonts w:eastAsia="Calibri"/>
          <w:iCs/>
          <w:szCs w:val="28"/>
          <w:lang w:bidi="en-US"/>
        </w:rPr>
      </w:pPr>
      <w:r w:rsidRPr="00002A33">
        <w:rPr>
          <w:rFonts w:eastAsia="Calibri"/>
          <w:iCs/>
          <w:szCs w:val="28"/>
          <w:lang w:bidi="en-US"/>
        </w:rPr>
        <w:t>П О С Т А Н О В Л Е Н И Е</w:t>
      </w:r>
    </w:p>
    <w:p w:rsidR="00002A33" w:rsidRDefault="00002A33" w:rsidP="00002A33">
      <w:pPr>
        <w:shd w:val="clear" w:color="auto" w:fill="FFFFFF"/>
        <w:spacing w:line="240" w:lineRule="auto"/>
        <w:jc w:val="center"/>
        <w:rPr>
          <w:rFonts w:eastAsia="Calibri"/>
          <w:iCs/>
          <w:szCs w:val="28"/>
          <w:lang w:bidi="en-US"/>
        </w:rPr>
      </w:pPr>
    </w:p>
    <w:p w:rsidR="00002A33" w:rsidRDefault="008E4472" w:rsidP="00002A33">
      <w:pPr>
        <w:shd w:val="clear" w:color="auto" w:fill="FFFFFF"/>
      </w:pPr>
      <w:r>
        <w:t>от 17.02</w:t>
      </w:r>
      <w:r w:rsidR="00002A33">
        <w:t xml:space="preserve">.2022                                                                    </w:t>
      </w:r>
      <w:r>
        <w:t xml:space="preserve">                            № 10</w:t>
      </w:r>
    </w:p>
    <w:p w:rsidR="00002A33" w:rsidRDefault="00002A33" w:rsidP="00002A33">
      <w:pPr>
        <w:shd w:val="clear" w:color="auto" w:fill="FFFFFF"/>
        <w:spacing w:line="240" w:lineRule="auto"/>
      </w:pPr>
      <w:r>
        <w:t>с.Селиярово</w:t>
      </w:r>
    </w:p>
    <w:p w:rsidR="00860323" w:rsidRPr="00002A33" w:rsidRDefault="00860323" w:rsidP="00002A33">
      <w:pPr>
        <w:tabs>
          <w:tab w:val="left" w:pos="10080"/>
        </w:tabs>
        <w:suppressAutoHyphens/>
        <w:spacing w:line="240" w:lineRule="auto"/>
        <w:jc w:val="center"/>
        <w:rPr>
          <w:szCs w:val="28"/>
          <w:lang w:eastAsia="ar-SA"/>
        </w:rPr>
      </w:pPr>
    </w:p>
    <w:p w:rsidR="00FA6714" w:rsidRPr="00002A33" w:rsidRDefault="008936FC" w:rsidP="008936FC">
      <w:pPr>
        <w:tabs>
          <w:tab w:val="left" w:pos="10080"/>
        </w:tabs>
        <w:suppressAutoHyphens/>
        <w:spacing w:line="240" w:lineRule="auto"/>
        <w:ind w:right="5243"/>
        <w:rPr>
          <w:bCs/>
          <w:szCs w:val="28"/>
        </w:rPr>
      </w:pPr>
      <w:r>
        <w:rPr>
          <w:szCs w:val="28"/>
        </w:rPr>
        <w:t>О внесении изменений в постановление администрации се</w:t>
      </w:r>
      <w:r w:rsidR="00022FAB">
        <w:rPr>
          <w:szCs w:val="28"/>
        </w:rPr>
        <w:t>льского поселения Селиярово № 18 от 11.03.2014</w:t>
      </w:r>
      <w:r>
        <w:rPr>
          <w:szCs w:val="28"/>
        </w:rPr>
        <w:t xml:space="preserve"> «</w:t>
      </w:r>
      <w:r w:rsidR="00FA6714" w:rsidRPr="00860323">
        <w:rPr>
          <w:bCs/>
          <w:szCs w:val="28"/>
        </w:rPr>
        <w:t>Об утверждении административного</w:t>
      </w:r>
      <w:r w:rsidR="00002A33">
        <w:rPr>
          <w:bCs/>
          <w:szCs w:val="28"/>
        </w:rPr>
        <w:t xml:space="preserve"> </w:t>
      </w:r>
      <w:r w:rsidR="00FA6714" w:rsidRPr="00860323">
        <w:rPr>
          <w:bCs/>
          <w:szCs w:val="28"/>
        </w:rPr>
        <w:t>регламента предоставления муниципальной</w:t>
      </w:r>
      <w:r w:rsidR="00002A33">
        <w:rPr>
          <w:bCs/>
          <w:szCs w:val="28"/>
        </w:rPr>
        <w:t xml:space="preserve"> </w:t>
      </w:r>
      <w:r w:rsidR="00FA6714" w:rsidRPr="00860323">
        <w:rPr>
          <w:bCs/>
          <w:szCs w:val="28"/>
        </w:rPr>
        <w:t xml:space="preserve">услуги </w:t>
      </w:r>
      <w:r w:rsidR="00CD71EE" w:rsidRPr="00860323">
        <w:rPr>
          <w:szCs w:val="28"/>
        </w:rPr>
        <w:t>по п</w:t>
      </w:r>
      <w:r w:rsidR="002466CE" w:rsidRPr="00860323">
        <w:rPr>
          <w:szCs w:val="28"/>
        </w:rPr>
        <w:t>риняти</w:t>
      </w:r>
      <w:r w:rsidR="00CD71EE" w:rsidRPr="00860323">
        <w:rPr>
          <w:szCs w:val="28"/>
        </w:rPr>
        <w:t>ю</w:t>
      </w:r>
      <w:r w:rsidR="002466CE" w:rsidRPr="00860323">
        <w:rPr>
          <w:szCs w:val="28"/>
        </w:rPr>
        <w:t xml:space="preserve"> документов, а также выдач</w:t>
      </w:r>
      <w:r w:rsidR="00CD71EE" w:rsidRPr="00860323">
        <w:rPr>
          <w:szCs w:val="28"/>
        </w:rPr>
        <w:t>е</w:t>
      </w:r>
      <w:r w:rsidR="002466CE" w:rsidRPr="00860323">
        <w:rPr>
          <w:szCs w:val="28"/>
        </w:rPr>
        <w:t xml:space="preserve"> решений о переводе или об отказе в переводе жилого помещения в </w:t>
      </w:r>
      <w:r w:rsidR="00002A33" w:rsidRPr="00860323">
        <w:rPr>
          <w:szCs w:val="28"/>
        </w:rPr>
        <w:t>нежилое помещение</w:t>
      </w:r>
      <w:r w:rsidR="002466CE" w:rsidRPr="00860323">
        <w:rPr>
          <w:szCs w:val="28"/>
        </w:rPr>
        <w:t xml:space="preserve"> или нежилого помещения в</w:t>
      </w:r>
      <w:r w:rsidR="000B743D">
        <w:rPr>
          <w:szCs w:val="28"/>
        </w:rPr>
        <w:t xml:space="preserve"> </w:t>
      </w:r>
      <w:r w:rsidR="002466CE" w:rsidRPr="00860323">
        <w:rPr>
          <w:szCs w:val="28"/>
        </w:rPr>
        <w:t>жилое помещение</w:t>
      </w:r>
      <w:r>
        <w:rPr>
          <w:szCs w:val="28"/>
        </w:rPr>
        <w:t>»</w:t>
      </w:r>
    </w:p>
    <w:p w:rsidR="00FA6714" w:rsidRPr="00002A33" w:rsidRDefault="00FA6714" w:rsidP="00002A33">
      <w:pPr>
        <w:tabs>
          <w:tab w:val="left" w:pos="10080"/>
        </w:tabs>
        <w:suppressAutoHyphens/>
        <w:spacing w:line="240" w:lineRule="auto"/>
        <w:jc w:val="center"/>
        <w:rPr>
          <w:szCs w:val="28"/>
          <w:lang w:eastAsia="ar-SA"/>
        </w:rPr>
      </w:pPr>
    </w:p>
    <w:p w:rsidR="00002A33" w:rsidRDefault="00002A33" w:rsidP="00002A33">
      <w:pPr>
        <w:shd w:val="clear" w:color="auto" w:fill="FFFFFF"/>
        <w:spacing w:line="240" w:lineRule="auto"/>
        <w:ind w:firstLine="709"/>
        <w:jc w:val="both"/>
        <w:rPr>
          <w:szCs w:val="28"/>
        </w:rPr>
      </w:pPr>
      <w:r w:rsidRPr="00002A33">
        <w:rPr>
          <w:szCs w:val="28"/>
        </w:rPr>
        <w:t>1. Внести в постановление администрации сельского поселения Селиярово № 39 от 31.08.2012 «Об утверждении административного регламента предоставления муниципальной услуги «Признание в установленном порядке жилого помещения непригодным для проживания и многоквартирного дома аварийным и подлежащим сносу или реконструкции» следующие изменения:</w:t>
      </w:r>
    </w:p>
    <w:p w:rsidR="00002A33" w:rsidRPr="00002A33" w:rsidRDefault="00002A33" w:rsidP="00002A33">
      <w:pPr>
        <w:shd w:val="clear" w:color="auto" w:fill="FFFFFF"/>
        <w:spacing w:line="240" w:lineRule="auto"/>
        <w:ind w:firstLine="709"/>
        <w:jc w:val="both"/>
        <w:rPr>
          <w:szCs w:val="28"/>
        </w:rPr>
      </w:pPr>
    </w:p>
    <w:p w:rsidR="00002A33" w:rsidRPr="00002A33" w:rsidRDefault="00002A33" w:rsidP="00002A33">
      <w:pPr>
        <w:shd w:val="clear" w:color="auto" w:fill="FFFFFF"/>
        <w:spacing w:line="240" w:lineRule="auto"/>
        <w:ind w:firstLine="709"/>
        <w:jc w:val="both"/>
        <w:rPr>
          <w:szCs w:val="28"/>
        </w:rPr>
      </w:pPr>
      <w:r w:rsidRPr="00002A33">
        <w:rPr>
          <w:szCs w:val="28"/>
        </w:rPr>
        <w:t>1.1. Раздел 3 изложить в новой редакции:</w:t>
      </w:r>
    </w:p>
    <w:p w:rsidR="00002A33" w:rsidRPr="00002A33" w:rsidRDefault="00002A33" w:rsidP="00002A33">
      <w:pPr>
        <w:shd w:val="clear" w:color="auto" w:fill="FFFFFF"/>
        <w:spacing w:line="240" w:lineRule="auto"/>
        <w:ind w:firstLine="709"/>
        <w:jc w:val="center"/>
        <w:rPr>
          <w:b/>
          <w:szCs w:val="28"/>
        </w:rPr>
      </w:pPr>
      <w:r w:rsidRPr="00002A33">
        <w:rPr>
          <w:szCs w:val="28"/>
        </w:rPr>
        <w:t>«</w:t>
      </w:r>
      <w:r w:rsidRPr="00002A33">
        <w:rPr>
          <w:b/>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02A33" w:rsidRPr="00002A33" w:rsidRDefault="00002A33" w:rsidP="00002A33">
      <w:pPr>
        <w:shd w:val="clear" w:color="auto" w:fill="FFFFFF"/>
        <w:spacing w:line="240" w:lineRule="auto"/>
        <w:ind w:firstLine="709"/>
        <w:jc w:val="both"/>
        <w:rPr>
          <w:szCs w:val="28"/>
        </w:rPr>
      </w:pPr>
    </w:p>
    <w:p w:rsidR="00002A33" w:rsidRPr="00002A33" w:rsidRDefault="00002A33" w:rsidP="00002A33">
      <w:pPr>
        <w:shd w:val="clear" w:color="auto" w:fill="FFFFFF"/>
        <w:spacing w:line="240" w:lineRule="auto"/>
        <w:ind w:firstLine="709"/>
        <w:jc w:val="both"/>
        <w:rPr>
          <w:szCs w:val="28"/>
        </w:rPr>
      </w:pPr>
      <w:r w:rsidRPr="00002A33">
        <w:rPr>
          <w:szCs w:val="28"/>
        </w:rPr>
        <w:t>3.1. Прием документов, необходимых для предоставления муниципальной услуги</w:t>
      </w:r>
    </w:p>
    <w:p w:rsidR="00002A33" w:rsidRPr="00002A33" w:rsidRDefault="00002A33" w:rsidP="00002A33">
      <w:pPr>
        <w:shd w:val="clear" w:color="auto" w:fill="FFFFFF"/>
        <w:spacing w:line="240" w:lineRule="auto"/>
        <w:ind w:firstLine="709"/>
        <w:jc w:val="both"/>
        <w:rPr>
          <w:szCs w:val="28"/>
        </w:rPr>
      </w:pPr>
      <w:r w:rsidRPr="00002A33">
        <w:rPr>
          <w:szCs w:val="28"/>
        </w:rPr>
        <w:t>3.1.1. Основанием для начала административной процедуры является обращение заявителя в МФЦ посредством личного приема, либо в Комиссию посредством личного приема, в электронной форме или посредством почтового отправления.</w:t>
      </w:r>
    </w:p>
    <w:p w:rsidR="00002A33" w:rsidRPr="00002A33" w:rsidRDefault="00002A33" w:rsidP="00002A33">
      <w:pPr>
        <w:shd w:val="clear" w:color="auto" w:fill="FFFFFF"/>
        <w:spacing w:line="240" w:lineRule="auto"/>
        <w:ind w:firstLine="709"/>
        <w:jc w:val="both"/>
        <w:rPr>
          <w:szCs w:val="28"/>
        </w:rPr>
      </w:pPr>
      <w:r w:rsidRPr="00002A33">
        <w:rPr>
          <w:szCs w:val="28"/>
        </w:rPr>
        <w:lastRenderedPageBreak/>
        <w:t>3.1.2. Личный прием заявителей в целях подачи документов, необходимых для оказания муниципальной услуги, осуществляется Комиссией или МФЦ согласно графику работы в порядке очереди (в МФЦ в порядке электронной очереди) либо по предварительной записи. При личном приеме заявитель предъявляет должностному лицу Комиссии или МФЦ документы, удостоверяющие его личность, а в случае, если от имени заявителя действует представитель, также документ, подтверждающий полномочия представителя заявителя.</w:t>
      </w:r>
    </w:p>
    <w:p w:rsidR="00002A33" w:rsidRPr="00002A33" w:rsidRDefault="00002A33" w:rsidP="00002A33">
      <w:pPr>
        <w:shd w:val="clear" w:color="auto" w:fill="FFFFFF"/>
        <w:spacing w:line="240" w:lineRule="auto"/>
        <w:ind w:firstLine="709"/>
        <w:jc w:val="both"/>
        <w:rPr>
          <w:szCs w:val="28"/>
        </w:rPr>
      </w:pPr>
      <w:r w:rsidRPr="00002A33">
        <w:rPr>
          <w:szCs w:val="28"/>
        </w:rPr>
        <w:t>3.1.3. В ходе личного приема документов, необходимых для предоставления муниципальной услуги, сотрудник Комиссии, работник МФЦ:</w:t>
      </w:r>
    </w:p>
    <w:p w:rsidR="00002A33" w:rsidRPr="00002A33" w:rsidRDefault="00002A33" w:rsidP="00002A33">
      <w:pPr>
        <w:shd w:val="clear" w:color="auto" w:fill="FFFFFF"/>
        <w:spacing w:line="240" w:lineRule="auto"/>
        <w:ind w:firstLine="709"/>
        <w:jc w:val="both"/>
        <w:rPr>
          <w:szCs w:val="28"/>
        </w:rPr>
      </w:pPr>
      <w:r w:rsidRPr="00002A33">
        <w:rPr>
          <w:szCs w:val="28"/>
        </w:rPr>
        <w:t>а) устанавливает личность обратившегося гражданина на основании паспорта гражданина Российской Федерации или иных документов, удостоверяющих личность гражданина, в соответствии с законодательством Российской Федерации;</w:t>
      </w:r>
    </w:p>
    <w:p w:rsidR="00002A33" w:rsidRPr="00002A33" w:rsidRDefault="00002A33" w:rsidP="00002A33">
      <w:pPr>
        <w:shd w:val="clear" w:color="auto" w:fill="FFFFFF"/>
        <w:spacing w:line="240" w:lineRule="auto"/>
        <w:ind w:firstLine="709"/>
        <w:jc w:val="both"/>
        <w:rPr>
          <w:szCs w:val="28"/>
        </w:rPr>
      </w:pPr>
      <w:r w:rsidRPr="00002A33">
        <w:rPr>
          <w:szCs w:val="28"/>
        </w:rPr>
        <w:t>б) информирует при личном приеме заявителя о порядке и сроках предоставления муниципальной услуги;</w:t>
      </w:r>
    </w:p>
    <w:p w:rsidR="00002A33" w:rsidRPr="00002A33" w:rsidRDefault="00002A33" w:rsidP="00002A33">
      <w:pPr>
        <w:shd w:val="clear" w:color="auto" w:fill="FFFFFF"/>
        <w:spacing w:line="240" w:lineRule="auto"/>
        <w:ind w:firstLine="709"/>
        <w:jc w:val="both"/>
        <w:rPr>
          <w:szCs w:val="28"/>
        </w:rPr>
      </w:pPr>
      <w:r w:rsidRPr="00002A33">
        <w:rPr>
          <w:szCs w:val="28"/>
        </w:rPr>
        <w:t>в) проверяет наличие документов, которые в соответствии с пунктом 2.6 Регламента заявитель должен представить самостоятельно, и их соответствие требованиям пункта 2.9 Регламента;</w:t>
      </w:r>
    </w:p>
    <w:p w:rsidR="00002A33" w:rsidRPr="00002A33" w:rsidRDefault="00002A33" w:rsidP="00002A33">
      <w:pPr>
        <w:shd w:val="clear" w:color="auto" w:fill="FFFFFF"/>
        <w:spacing w:line="240" w:lineRule="auto"/>
        <w:ind w:firstLine="709"/>
        <w:jc w:val="both"/>
        <w:rPr>
          <w:szCs w:val="28"/>
        </w:rPr>
      </w:pPr>
      <w:r w:rsidRPr="00002A33">
        <w:rPr>
          <w:szCs w:val="28"/>
        </w:rPr>
        <w:t>г) осуществляет проверку представленных копий документов на соответствие оригиналам и их заверение путем проставления штампа с указанием фамилии, инициалов и должности, даты заверения (в случае, если заявитель прилагает к заявлению копии документов);</w:t>
      </w:r>
    </w:p>
    <w:p w:rsidR="00002A33" w:rsidRPr="00002A33" w:rsidRDefault="00002A33" w:rsidP="00002A33">
      <w:pPr>
        <w:shd w:val="clear" w:color="auto" w:fill="FFFFFF"/>
        <w:spacing w:line="240" w:lineRule="auto"/>
        <w:ind w:firstLine="709"/>
        <w:jc w:val="both"/>
        <w:rPr>
          <w:szCs w:val="28"/>
        </w:rPr>
      </w:pPr>
      <w:r w:rsidRPr="00002A33">
        <w:rPr>
          <w:szCs w:val="28"/>
        </w:rPr>
        <w:t>д) обеспечивает регистрацию заявления в системе электронного документооборота и делопроизводства администрации сельского поселения Селиярово (правилами делопроизводства МФЦ) с присвоением порядкового номера и даты подачи заявления;</w:t>
      </w:r>
    </w:p>
    <w:p w:rsidR="00002A33" w:rsidRPr="00002A33" w:rsidRDefault="00002A33" w:rsidP="00002A33">
      <w:pPr>
        <w:shd w:val="clear" w:color="auto" w:fill="FFFFFF"/>
        <w:spacing w:line="240" w:lineRule="auto"/>
        <w:ind w:firstLine="709"/>
        <w:jc w:val="both"/>
        <w:rPr>
          <w:szCs w:val="28"/>
        </w:rPr>
      </w:pPr>
      <w:r w:rsidRPr="00002A33">
        <w:rPr>
          <w:szCs w:val="28"/>
        </w:rPr>
        <w:t>е) выдает заявителю под роспись расписку о приеме документов, которая оформляется в 2-х экземплярах (один выдается заявителю, второй подшивается в дело), на расписке проставляется регистрационный номер, присвоенный в соответствии с подпунктом "д" настоящего пункта заявлению о предоставлении муниципальной услуги.</w:t>
      </w:r>
    </w:p>
    <w:p w:rsidR="00002A33" w:rsidRPr="00002A33" w:rsidRDefault="00002A33" w:rsidP="00002A33">
      <w:pPr>
        <w:shd w:val="clear" w:color="auto" w:fill="FFFFFF"/>
        <w:spacing w:line="240" w:lineRule="auto"/>
        <w:ind w:firstLine="709"/>
        <w:jc w:val="both"/>
        <w:rPr>
          <w:szCs w:val="28"/>
        </w:rPr>
      </w:pPr>
      <w:r w:rsidRPr="00002A33">
        <w:rPr>
          <w:szCs w:val="28"/>
        </w:rPr>
        <w:t>3.1.4. При поступлении заявления, принятого МФЦ в ходе личного приема, работник МФЦ передает заявление с приложенными к нему документами в Комиссию в порядке и сроки, установленные соглашением о взаимодействии.</w:t>
      </w:r>
    </w:p>
    <w:p w:rsidR="00002A33" w:rsidRPr="00002A33" w:rsidRDefault="00002A33" w:rsidP="00002A33">
      <w:pPr>
        <w:shd w:val="clear" w:color="auto" w:fill="FFFFFF"/>
        <w:spacing w:line="240" w:lineRule="auto"/>
        <w:ind w:firstLine="709"/>
        <w:jc w:val="both"/>
        <w:rPr>
          <w:szCs w:val="28"/>
        </w:rPr>
      </w:pPr>
      <w:r w:rsidRPr="00002A33">
        <w:rPr>
          <w:szCs w:val="28"/>
        </w:rPr>
        <w:t>3.1.5. При поступлении документов, необходимых для предоставления муниципальной услуги в электронном виде, либо посредством почтового отправления, сотрудник Комиссии, уполномоченный на прием документов:</w:t>
      </w:r>
    </w:p>
    <w:p w:rsidR="00002A33" w:rsidRPr="00002A33" w:rsidRDefault="00002A33" w:rsidP="00002A33">
      <w:pPr>
        <w:shd w:val="clear" w:color="auto" w:fill="FFFFFF"/>
        <w:spacing w:line="240" w:lineRule="auto"/>
        <w:ind w:firstLine="709"/>
        <w:jc w:val="both"/>
        <w:rPr>
          <w:szCs w:val="28"/>
        </w:rPr>
      </w:pPr>
      <w:r w:rsidRPr="00002A33">
        <w:rPr>
          <w:szCs w:val="28"/>
        </w:rPr>
        <w:t>а) проверяет наличие документов, которые в соответствии с пунктом 2.6 Регламента заявитель должен представить самостоятельно, и их соответствие требованиям;</w:t>
      </w:r>
    </w:p>
    <w:p w:rsidR="00002A33" w:rsidRPr="00002A33" w:rsidRDefault="00002A33" w:rsidP="00002A33">
      <w:pPr>
        <w:shd w:val="clear" w:color="auto" w:fill="FFFFFF"/>
        <w:spacing w:line="240" w:lineRule="auto"/>
        <w:ind w:firstLine="709"/>
        <w:jc w:val="both"/>
        <w:rPr>
          <w:szCs w:val="28"/>
        </w:rPr>
      </w:pPr>
      <w:r w:rsidRPr="00002A33">
        <w:rPr>
          <w:szCs w:val="28"/>
        </w:rPr>
        <w:t>б) обеспечивает регистрацию заявления в системе электронного документооборота и делопроизводства администрации сельского поселения Селиярово с присвоением порядкового номера и даты подачи заявления;</w:t>
      </w:r>
    </w:p>
    <w:p w:rsidR="00002A33" w:rsidRPr="00002A33" w:rsidRDefault="00002A33" w:rsidP="00002A33">
      <w:pPr>
        <w:shd w:val="clear" w:color="auto" w:fill="FFFFFF"/>
        <w:spacing w:line="240" w:lineRule="auto"/>
        <w:ind w:firstLine="709"/>
        <w:jc w:val="both"/>
        <w:rPr>
          <w:szCs w:val="28"/>
        </w:rPr>
      </w:pPr>
      <w:r w:rsidRPr="00002A33">
        <w:rPr>
          <w:szCs w:val="28"/>
        </w:rPr>
        <w:lastRenderedPageBreak/>
        <w:t>в) проверяет подлинность электронной подписи посредством обращения к Единому порталу (в случае, если заявителем представлены электронные образы документов, подписанные усиленной квалифицированной электронной подписью).</w:t>
      </w:r>
    </w:p>
    <w:p w:rsidR="00002A33" w:rsidRPr="00002A33" w:rsidRDefault="00002A33" w:rsidP="00002A33">
      <w:pPr>
        <w:shd w:val="clear" w:color="auto" w:fill="FFFFFF"/>
        <w:spacing w:line="240" w:lineRule="auto"/>
        <w:ind w:firstLine="709"/>
        <w:jc w:val="both"/>
        <w:rPr>
          <w:szCs w:val="28"/>
        </w:rPr>
      </w:pPr>
      <w:r w:rsidRPr="00002A33">
        <w:rPr>
          <w:szCs w:val="28"/>
        </w:rPr>
        <w:t>В случае если в результате проверки усиленной квалифицированной электронной подписи выявлено несоблюдение условий ее действительности, сотрудник Комиссии:</w:t>
      </w:r>
    </w:p>
    <w:p w:rsidR="00002A33" w:rsidRPr="00002A33" w:rsidRDefault="00002A33" w:rsidP="00002A33">
      <w:pPr>
        <w:shd w:val="clear" w:color="auto" w:fill="FFFFFF"/>
        <w:spacing w:line="240" w:lineRule="auto"/>
        <w:ind w:firstLine="709"/>
        <w:jc w:val="both"/>
        <w:rPr>
          <w:szCs w:val="28"/>
        </w:rPr>
      </w:pPr>
      <w:r w:rsidRPr="00002A33">
        <w:rPr>
          <w:szCs w:val="28"/>
        </w:rPr>
        <w:t>принимает решение об отказе в приеме документов, поступивших в электронной форме;</w:t>
      </w:r>
    </w:p>
    <w:p w:rsidR="00002A33" w:rsidRPr="00002A33" w:rsidRDefault="00002A33" w:rsidP="00002A33">
      <w:pPr>
        <w:shd w:val="clear" w:color="auto" w:fill="FFFFFF"/>
        <w:spacing w:line="240" w:lineRule="auto"/>
        <w:ind w:firstLine="709"/>
        <w:jc w:val="both"/>
        <w:rPr>
          <w:szCs w:val="28"/>
        </w:rPr>
      </w:pPr>
      <w:r w:rsidRPr="00002A33">
        <w:rPr>
          <w:szCs w:val="28"/>
        </w:rPr>
        <w:t>направляет заявителю (представителю заявителя) уведомление о принятом решении в электронной форме с указанием пунктов статьи 11 Федерального закона от 06.04.2011 N 63-ФЗ "Об электронной подписи", которые послужили основанием для его принятия. Такое уведомление подписывается усиленной квалифицированной подписью должностного лица Комиссии, регистрируется в системе электронного документооборота и делопроизводства администрации сельского поселения Селиярово и направляется способами, указанными в пункте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N 852.</w:t>
      </w:r>
    </w:p>
    <w:p w:rsidR="00002A33" w:rsidRPr="00002A33" w:rsidRDefault="00002A33" w:rsidP="00002A33">
      <w:pPr>
        <w:shd w:val="clear" w:color="auto" w:fill="FFFFFF"/>
        <w:spacing w:line="240" w:lineRule="auto"/>
        <w:ind w:firstLine="709"/>
        <w:jc w:val="both"/>
        <w:rPr>
          <w:szCs w:val="28"/>
        </w:rPr>
      </w:pPr>
      <w:r w:rsidRPr="00002A33">
        <w:rPr>
          <w:szCs w:val="28"/>
        </w:rPr>
        <w:t>3.1.6. Результатом административной процедуры является:</w:t>
      </w:r>
    </w:p>
    <w:p w:rsidR="00002A33" w:rsidRPr="00002A33" w:rsidRDefault="00002A33" w:rsidP="00002A33">
      <w:pPr>
        <w:shd w:val="clear" w:color="auto" w:fill="FFFFFF"/>
        <w:spacing w:line="240" w:lineRule="auto"/>
        <w:ind w:firstLine="709"/>
        <w:jc w:val="both"/>
        <w:rPr>
          <w:szCs w:val="28"/>
        </w:rPr>
      </w:pPr>
      <w:r w:rsidRPr="00002A33">
        <w:rPr>
          <w:szCs w:val="28"/>
        </w:rPr>
        <w:t>а) при личном приеме заявителя - выдача расписки о приеме документов;</w:t>
      </w:r>
    </w:p>
    <w:p w:rsidR="00002A33" w:rsidRPr="00002A33" w:rsidRDefault="00002A33" w:rsidP="00002A33">
      <w:pPr>
        <w:shd w:val="clear" w:color="auto" w:fill="FFFFFF"/>
        <w:spacing w:line="240" w:lineRule="auto"/>
        <w:ind w:firstLine="709"/>
        <w:jc w:val="both"/>
        <w:rPr>
          <w:szCs w:val="28"/>
        </w:rPr>
      </w:pPr>
      <w:r w:rsidRPr="00002A33">
        <w:rPr>
          <w:szCs w:val="28"/>
        </w:rPr>
        <w:t>б) при поступлении заявления о предоставлении муниципальной услуги в электронном виде - регистрация заявления в системе электронного документооборота и делопроизводства администрации сельского поселения Селиярово либо уведомления об отказе в приеме документов;</w:t>
      </w:r>
    </w:p>
    <w:p w:rsidR="00002A33" w:rsidRPr="00002A33" w:rsidRDefault="00002A33" w:rsidP="00002A33">
      <w:pPr>
        <w:shd w:val="clear" w:color="auto" w:fill="FFFFFF"/>
        <w:spacing w:line="240" w:lineRule="auto"/>
        <w:ind w:firstLine="709"/>
        <w:jc w:val="both"/>
        <w:rPr>
          <w:szCs w:val="28"/>
        </w:rPr>
      </w:pPr>
      <w:r w:rsidRPr="00002A33">
        <w:rPr>
          <w:szCs w:val="28"/>
        </w:rPr>
        <w:t>в) при поступлении заявления посредством почтового отправления - регистрация заявления в системе электронного документооборота и делопроизводства администрации сельского поселения Селиярово.</w:t>
      </w:r>
    </w:p>
    <w:p w:rsidR="00002A33" w:rsidRPr="00002A33" w:rsidRDefault="00002A33" w:rsidP="00002A33">
      <w:pPr>
        <w:shd w:val="clear" w:color="auto" w:fill="FFFFFF"/>
        <w:spacing w:line="240" w:lineRule="auto"/>
        <w:ind w:firstLine="709"/>
        <w:jc w:val="both"/>
        <w:rPr>
          <w:szCs w:val="28"/>
        </w:rPr>
      </w:pPr>
      <w:r w:rsidRPr="00002A33">
        <w:rPr>
          <w:szCs w:val="28"/>
        </w:rPr>
        <w:t>3.1.7. Все поступившие документы, необходимые для предоставления муниципальной услуги, в том числе распечатанные документы, поступившие в электронном виде, комплектуются в одно дело.</w:t>
      </w:r>
    </w:p>
    <w:p w:rsidR="00002A33" w:rsidRPr="00002A33" w:rsidRDefault="00002A33" w:rsidP="00002A33">
      <w:pPr>
        <w:shd w:val="clear" w:color="auto" w:fill="FFFFFF"/>
        <w:spacing w:line="240" w:lineRule="auto"/>
        <w:ind w:firstLine="709"/>
        <w:jc w:val="both"/>
        <w:rPr>
          <w:szCs w:val="28"/>
        </w:rPr>
      </w:pPr>
      <w:r w:rsidRPr="00002A33">
        <w:rPr>
          <w:szCs w:val="28"/>
        </w:rPr>
        <w:t>3.1.8. Срок административной процедуры:</w:t>
      </w:r>
    </w:p>
    <w:p w:rsidR="00002A33" w:rsidRPr="00002A33" w:rsidRDefault="00002A33" w:rsidP="00002A33">
      <w:pPr>
        <w:shd w:val="clear" w:color="auto" w:fill="FFFFFF"/>
        <w:spacing w:line="240" w:lineRule="auto"/>
        <w:ind w:firstLine="709"/>
        <w:jc w:val="both"/>
        <w:rPr>
          <w:szCs w:val="28"/>
        </w:rPr>
      </w:pPr>
      <w:r w:rsidRPr="00002A33">
        <w:rPr>
          <w:szCs w:val="28"/>
        </w:rPr>
        <w:t>- при личном приеме документов не должно превышать 15 минут;</w:t>
      </w:r>
    </w:p>
    <w:p w:rsidR="00002A33" w:rsidRPr="00002A33" w:rsidRDefault="00002A33" w:rsidP="00002A33">
      <w:pPr>
        <w:shd w:val="clear" w:color="auto" w:fill="FFFFFF"/>
        <w:spacing w:line="240" w:lineRule="auto"/>
        <w:ind w:firstLine="709"/>
        <w:jc w:val="both"/>
        <w:rPr>
          <w:szCs w:val="28"/>
        </w:rPr>
      </w:pPr>
      <w:r w:rsidRPr="00002A33">
        <w:rPr>
          <w:szCs w:val="28"/>
        </w:rPr>
        <w:t>- при подаче документов посредством почтового отправления - 1 рабочий день;</w:t>
      </w:r>
    </w:p>
    <w:p w:rsidR="00002A33" w:rsidRPr="00002A33" w:rsidRDefault="00002A33" w:rsidP="00002A33">
      <w:pPr>
        <w:shd w:val="clear" w:color="auto" w:fill="FFFFFF"/>
        <w:spacing w:line="240" w:lineRule="auto"/>
        <w:ind w:firstLine="709"/>
        <w:jc w:val="both"/>
        <w:rPr>
          <w:szCs w:val="28"/>
        </w:rPr>
      </w:pPr>
      <w:r w:rsidRPr="00002A33">
        <w:rPr>
          <w:szCs w:val="28"/>
        </w:rPr>
        <w:t>- при подаче документов в электронном виде - 1 рабочий день. В случае установления факта несоблюдения условий действительности электронной подписи срок выполнения процедуры не должен превышать 3 рабочих дней.</w:t>
      </w:r>
    </w:p>
    <w:p w:rsidR="00002A33" w:rsidRPr="00002A33" w:rsidRDefault="00002A33" w:rsidP="00002A33">
      <w:pPr>
        <w:shd w:val="clear" w:color="auto" w:fill="FFFFFF"/>
        <w:spacing w:line="240" w:lineRule="auto"/>
        <w:ind w:firstLine="709"/>
        <w:jc w:val="both"/>
        <w:rPr>
          <w:szCs w:val="28"/>
        </w:rPr>
      </w:pPr>
      <w:r w:rsidRPr="00002A33">
        <w:rPr>
          <w:szCs w:val="28"/>
        </w:rPr>
        <w:t>3.2. Рассмотрение заявления о предоставлении муниципальной услуги</w:t>
      </w:r>
    </w:p>
    <w:p w:rsidR="00002A33" w:rsidRPr="00002A33" w:rsidRDefault="00002A33" w:rsidP="00002A33">
      <w:pPr>
        <w:shd w:val="clear" w:color="auto" w:fill="FFFFFF"/>
        <w:spacing w:line="240" w:lineRule="auto"/>
        <w:ind w:firstLine="709"/>
        <w:jc w:val="both"/>
        <w:rPr>
          <w:szCs w:val="28"/>
        </w:rPr>
      </w:pPr>
      <w:r w:rsidRPr="00002A33">
        <w:rPr>
          <w:szCs w:val="28"/>
        </w:rPr>
        <w:t>3.2.1. Основанием для начала административной процедуры рассмотрения заявления о предоставлении муниципальной услуги является окончание административной процедуры по приему документов, необходимых для предоставления муниципальной услуги.</w:t>
      </w:r>
    </w:p>
    <w:p w:rsidR="00002A33" w:rsidRPr="00002A33" w:rsidRDefault="00002A33" w:rsidP="00002A33">
      <w:pPr>
        <w:shd w:val="clear" w:color="auto" w:fill="FFFFFF"/>
        <w:spacing w:line="240" w:lineRule="auto"/>
        <w:ind w:firstLine="709"/>
        <w:jc w:val="both"/>
        <w:rPr>
          <w:szCs w:val="28"/>
        </w:rPr>
      </w:pPr>
      <w:r w:rsidRPr="00002A33">
        <w:rPr>
          <w:szCs w:val="28"/>
        </w:rPr>
        <w:lastRenderedPageBreak/>
        <w:t>3.2.2. Сотрудник Комиссии, ответственный за прием заявления, не позднее рабочего дня, следующего за днем передачи документов из МФЦ:</w:t>
      </w:r>
    </w:p>
    <w:p w:rsidR="00002A33" w:rsidRPr="00002A33" w:rsidRDefault="00002A33" w:rsidP="00002A33">
      <w:pPr>
        <w:shd w:val="clear" w:color="auto" w:fill="FFFFFF"/>
        <w:spacing w:line="240" w:lineRule="auto"/>
        <w:ind w:firstLine="709"/>
        <w:jc w:val="both"/>
        <w:rPr>
          <w:szCs w:val="28"/>
        </w:rPr>
      </w:pPr>
      <w:r w:rsidRPr="00002A33">
        <w:rPr>
          <w:szCs w:val="28"/>
        </w:rPr>
        <w:t>- обеспечивает регистрацию заявления в системе электронного документооборота и делопроизводства администрации сельского поселения Селиярово;</w:t>
      </w:r>
    </w:p>
    <w:p w:rsidR="00002A33" w:rsidRPr="00002A33" w:rsidRDefault="00002A33" w:rsidP="00002A33">
      <w:pPr>
        <w:shd w:val="clear" w:color="auto" w:fill="FFFFFF"/>
        <w:spacing w:line="240" w:lineRule="auto"/>
        <w:ind w:firstLine="709"/>
        <w:jc w:val="both"/>
        <w:rPr>
          <w:szCs w:val="28"/>
        </w:rPr>
      </w:pPr>
      <w:r w:rsidRPr="00002A33">
        <w:rPr>
          <w:szCs w:val="28"/>
        </w:rPr>
        <w:t>- передает заявление и представленные документы уполномоченному сотруднику Комиссии, который определяет ответственных лиц за рассмотрение поступившего заявления.</w:t>
      </w:r>
    </w:p>
    <w:p w:rsidR="00002A33" w:rsidRPr="00002A33" w:rsidRDefault="00002A33" w:rsidP="00002A33">
      <w:pPr>
        <w:shd w:val="clear" w:color="auto" w:fill="FFFFFF"/>
        <w:spacing w:line="240" w:lineRule="auto"/>
        <w:ind w:firstLine="709"/>
        <w:jc w:val="both"/>
        <w:rPr>
          <w:szCs w:val="28"/>
        </w:rPr>
      </w:pPr>
      <w:r w:rsidRPr="00002A33">
        <w:rPr>
          <w:szCs w:val="28"/>
        </w:rPr>
        <w:t>Сотрудник Комиссии в течение 3 рабочих дней со дня регистрации заявления (или поступления от МФЦ в Комиссию документов, поданных заявителем) осуществляет подготовку и направление запросов о предоставлении документов (сведений из них), предусмотренных пунктом 2.6 Регламента и которые заявитель не предоставил по собственной инициативе, в органы государственной власти, органы местного самоуправления, организации, в распоряжении которых находятся указанные документы или сведения из них.</w:t>
      </w:r>
    </w:p>
    <w:p w:rsidR="00002A33" w:rsidRPr="00002A33" w:rsidRDefault="00002A33" w:rsidP="00002A33">
      <w:pPr>
        <w:shd w:val="clear" w:color="auto" w:fill="FFFFFF"/>
        <w:spacing w:line="240" w:lineRule="auto"/>
        <w:ind w:firstLine="709"/>
        <w:jc w:val="both"/>
        <w:rPr>
          <w:szCs w:val="28"/>
        </w:rPr>
      </w:pPr>
      <w:r w:rsidRPr="00002A33">
        <w:rPr>
          <w:szCs w:val="28"/>
        </w:rPr>
        <w:t>3.2.3. Направление запросов осуществляется с использованием системы межведомственного электронного взаимодействия, а в случае отсутствия возможности направления запросов в электронной форме - на бумажных носителях в течение одного рабочего дня со дня поступления от МФЦ в Комиссию документов, поданных заявителем для получения муниципальной услуги, либо со дня регистрации в Комиссии заявления о предоставлении муниципальной услуги, поступившего в электронном виде.</w:t>
      </w:r>
    </w:p>
    <w:p w:rsidR="00002A33" w:rsidRPr="00002A33" w:rsidRDefault="00002A33" w:rsidP="00002A33">
      <w:pPr>
        <w:shd w:val="clear" w:color="auto" w:fill="FFFFFF"/>
        <w:spacing w:line="240" w:lineRule="auto"/>
        <w:ind w:firstLine="709"/>
        <w:jc w:val="both"/>
        <w:rPr>
          <w:szCs w:val="28"/>
        </w:rPr>
      </w:pPr>
      <w:r w:rsidRPr="00002A33">
        <w:rPr>
          <w:szCs w:val="28"/>
        </w:rPr>
        <w:t>3.2.4. В течение 1 рабочего дня, следующего за днем получения запрашиваемой информации (документов), сотрудник Комиссии, ответственный за рассмотрение поступившего заявления, проверяет полноту полученной информации (документов).</w:t>
      </w:r>
    </w:p>
    <w:p w:rsidR="00002A33" w:rsidRPr="00002A33" w:rsidRDefault="00002A33" w:rsidP="00002A33">
      <w:pPr>
        <w:shd w:val="clear" w:color="auto" w:fill="FFFFFF"/>
        <w:spacing w:line="240" w:lineRule="auto"/>
        <w:ind w:firstLine="709"/>
        <w:jc w:val="both"/>
        <w:rPr>
          <w:szCs w:val="28"/>
        </w:rPr>
      </w:pPr>
      <w:r w:rsidRPr="00002A33">
        <w:rPr>
          <w:szCs w:val="28"/>
        </w:rPr>
        <w:t>В случае поступления запрошенной информации (документов) не в полном объеме или содержащей противоречивые сведения, сотрудник Комиссии, уполномоченный на рассмотрение документов, в течение следующего рабочего дня со дня поступления информации (документов) уточняет запрос и направляет его повторно. При отсутствии указанных недостатков вся запрошенная информация (документы), полученная в рамках информационного взаимодействия, приобщается к материалам дела.</w:t>
      </w:r>
    </w:p>
    <w:p w:rsidR="00002A33" w:rsidRPr="00002A33" w:rsidRDefault="00002A33" w:rsidP="00002A33">
      <w:pPr>
        <w:shd w:val="clear" w:color="auto" w:fill="FFFFFF"/>
        <w:spacing w:line="240" w:lineRule="auto"/>
        <w:ind w:firstLine="709"/>
        <w:jc w:val="both"/>
        <w:rPr>
          <w:szCs w:val="28"/>
        </w:rPr>
      </w:pPr>
      <w:r w:rsidRPr="00002A33">
        <w:rPr>
          <w:szCs w:val="28"/>
        </w:rPr>
        <w:t>3.2.5. По результатам проверки заявления и документов секретарь Комиссии не позднее чем за 5 дней до назначенной даты заседания Комиссии готовит повестку заседания, подготавливает документ, содержащий информацию о дате заседания, с указанием времени и месте проведения заседания Комиссии, представляет его на подписание председателю Комиссии, после чего направляет его членам Комиссии в срок не позднее чем за 2 рабочих дня до назначенной даты заседания, либо, в случае выявления оснований для отказа в предоставлении муниципальной услуги, указанных в пункте 2.8 Регламента, готовит проект уведомления об отказе в предоставлении муниципальной услуги.</w:t>
      </w:r>
    </w:p>
    <w:p w:rsidR="00002A33" w:rsidRPr="00002A33" w:rsidRDefault="00002A33" w:rsidP="00002A33">
      <w:pPr>
        <w:shd w:val="clear" w:color="auto" w:fill="FFFFFF"/>
        <w:spacing w:line="240" w:lineRule="auto"/>
        <w:ind w:firstLine="709"/>
        <w:jc w:val="both"/>
        <w:rPr>
          <w:szCs w:val="28"/>
        </w:rPr>
      </w:pPr>
      <w:r w:rsidRPr="00002A33">
        <w:rPr>
          <w:szCs w:val="28"/>
        </w:rPr>
        <w:lastRenderedPageBreak/>
        <w:t>Секретарь Комиссии уведомляет заявителя в срок, не позднее чем за 2 рабочих дня до назначенной даты заседания Комиссии, о дате, времени и месте проведения заседания Комиссии способом, указанным в заявлении.</w:t>
      </w:r>
    </w:p>
    <w:p w:rsidR="00002A33" w:rsidRPr="00002A33" w:rsidRDefault="00002A33" w:rsidP="00002A33">
      <w:pPr>
        <w:shd w:val="clear" w:color="auto" w:fill="FFFFFF"/>
        <w:spacing w:line="240" w:lineRule="auto"/>
        <w:ind w:firstLine="709"/>
        <w:jc w:val="both"/>
        <w:rPr>
          <w:szCs w:val="28"/>
        </w:rPr>
      </w:pPr>
      <w:r w:rsidRPr="00002A33">
        <w:rPr>
          <w:szCs w:val="28"/>
        </w:rPr>
        <w:t>3.2.6. Комиссия на основании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либо на основании заключения экспертизы жилого помещения, проведенной в соответствии с постановлением Правительства Российской Федерации от 21 августа 2019 г. N 1082 "Об утверждении Правил проведения экспертизы жилого помещения, которому причинен ущерб, подлежащий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методики определения размера ущерба, подлежащего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за счет страхового возмещения и помощи, предоставляемой за счет средств бюджетов бюджетной системы Российской Федерации, и о внесении изменений в Положение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либо на основании сформированного и утвержденного субъектом Российской Федерации на основании сведений из Единого государственного реестра недвижимости,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сводного перечня объектов (жилых помещений), находящихся в границах зоны чрезвычайной ситуации (далее - сводный перечень объектов (жилых помещений), проводит оценку соответствия помещения установленным в настоящем Положении требованиям рассматривает заявление или заключение органа государственного надзора (контроля) в течение 30 дней с даты регистрации, приложенные к заявлению документы и документы, полученные в ходе информационного взаимодействия (в случае направления соответствующих запросов), и принимает одно из решений (в виде заключения), указанных в пункте 47 Постановления Правительства РФ от 28 января 2006 г. N 47"Об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002A33" w:rsidRPr="00002A33" w:rsidRDefault="00002A33" w:rsidP="00002A33">
      <w:pPr>
        <w:shd w:val="clear" w:color="auto" w:fill="FFFFFF"/>
        <w:spacing w:line="240" w:lineRule="auto"/>
        <w:ind w:firstLine="709"/>
        <w:jc w:val="both"/>
        <w:rPr>
          <w:szCs w:val="28"/>
        </w:rPr>
      </w:pPr>
      <w:r w:rsidRPr="00002A33">
        <w:rPr>
          <w:szCs w:val="28"/>
        </w:rPr>
        <w:t>Результаты дополнительных обследований и испытаний приобщаются к документам, ранее представленным на рассмотрение Комиссии.</w:t>
      </w:r>
    </w:p>
    <w:p w:rsidR="00002A33" w:rsidRPr="00002A33" w:rsidRDefault="00002A33" w:rsidP="00002A33">
      <w:pPr>
        <w:shd w:val="clear" w:color="auto" w:fill="FFFFFF"/>
        <w:spacing w:line="240" w:lineRule="auto"/>
        <w:ind w:firstLine="709"/>
        <w:jc w:val="both"/>
        <w:rPr>
          <w:szCs w:val="28"/>
        </w:rPr>
      </w:pPr>
      <w:r w:rsidRPr="00002A33">
        <w:rPr>
          <w:szCs w:val="28"/>
        </w:rPr>
        <w:lastRenderedPageBreak/>
        <w:t>Собственник, правообладатель или наниматель жилого помещения, которое получило повреждения в результате чрезвычайной ситуации и при этом не включено в сводный перечень объектов (жилых помещений), вправе подать в комиссию заявление, предусмотренное абзацем первым настоящего пункта.</w:t>
      </w:r>
    </w:p>
    <w:p w:rsidR="00002A33" w:rsidRPr="00002A33" w:rsidRDefault="00002A33" w:rsidP="00002A33">
      <w:pPr>
        <w:shd w:val="clear" w:color="auto" w:fill="FFFFFF"/>
        <w:spacing w:line="240" w:lineRule="auto"/>
        <w:ind w:firstLine="709"/>
        <w:jc w:val="both"/>
        <w:rPr>
          <w:szCs w:val="28"/>
        </w:rPr>
      </w:pPr>
      <w:r w:rsidRPr="00002A33">
        <w:rPr>
          <w:szCs w:val="28"/>
        </w:rPr>
        <w:t>3.2.7. При принятии Комиссией решения о проведении дополнительного обследования в целях получения дополнительных документов (заключения соответствующих органов государственного контроля и надзора, заключение юридического лица, являющегося членом саморегулируемой организации, основанной на членстве лиц, выполняющих инженерные изыскания и имеющих право на осуществление работ по обследованию состояния грунтов оснований зданий и сооружений, их строительных конструкций (далее специализированная организация) по результатам обследования элементов ограждающих и несущих конструкций жилого помещения, акт государственной жилищной инспекции субъекта Российской Федерации о результатах проведенных в отношении жилого помещения мероприятий по контролю), необходимых для принятия решения о признании жилого помещения соответствующим (не соответствующим) установленным требованиям, либо привлечения экспертов специализированной организации организаций,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 секретарь Комиссии в течение 5 дней срок со дня принятия решения уведомляет заявителя способом, указанным в заявлении, о необходимости предоставления дополнительных документов, которые в соответствии с пунктом 2.6 Регламента заявитель должен представить самостоятельно, в течение 15 дней со дня направления уведомления (в отношении частных жилых помещений, подлежащих оценке в рамках Регламента), либо направляет запросы о предоставлении дополнительных документов, которые в соответствии с подпунктом "а" пункта 2.7 Регламента запрашиваются в порядке информационного взаимодействия.</w:t>
      </w:r>
    </w:p>
    <w:p w:rsidR="00002A33" w:rsidRPr="00002A33" w:rsidRDefault="00002A33" w:rsidP="00002A33">
      <w:pPr>
        <w:shd w:val="clear" w:color="auto" w:fill="FFFFFF"/>
        <w:spacing w:line="240" w:lineRule="auto"/>
        <w:ind w:firstLine="709"/>
        <w:jc w:val="both"/>
        <w:rPr>
          <w:szCs w:val="28"/>
        </w:rPr>
      </w:pPr>
      <w:r w:rsidRPr="00002A33">
        <w:rPr>
          <w:szCs w:val="28"/>
        </w:rPr>
        <w:t>После получения дополнительных документов Комиссия продолжает процедуру оценки в порядке, установленном настоящей главой. В случае, если дополнительные документы не были получены в порядке информационного взаимодействия или представлены заявителем, в течение 15 дней со дня направления уведомления, секретарь Комиссии по основаниям, установленным подпунктами "б", "г" пункта 2.10 Регламента, готовит проект уведомления об отказе в предоставлении муниципальной услуги.</w:t>
      </w:r>
    </w:p>
    <w:p w:rsidR="00002A33" w:rsidRPr="00002A33" w:rsidRDefault="00002A33" w:rsidP="00002A33">
      <w:pPr>
        <w:shd w:val="clear" w:color="auto" w:fill="FFFFFF"/>
        <w:spacing w:line="240" w:lineRule="auto"/>
        <w:ind w:firstLine="709"/>
        <w:jc w:val="both"/>
        <w:rPr>
          <w:szCs w:val="28"/>
        </w:rPr>
      </w:pPr>
      <w:r w:rsidRPr="00002A33">
        <w:rPr>
          <w:szCs w:val="28"/>
        </w:rPr>
        <w:t>3.2.8. При проведении оценки Комиссия принимает решение исходя из требований, установленных Положением, которым должно отвечать жилое помещение.</w:t>
      </w:r>
    </w:p>
    <w:p w:rsidR="00002A33" w:rsidRPr="00002A33" w:rsidRDefault="00002A33" w:rsidP="00002A33">
      <w:pPr>
        <w:shd w:val="clear" w:color="auto" w:fill="FFFFFF"/>
        <w:spacing w:line="240" w:lineRule="auto"/>
        <w:ind w:firstLine="709"/>
        <w:jc w:val="both"/>
        <w:rPr>
          <w:szCs w:val="28"/>
        </w:rPr>
      </w:pPr>
      <w:r w:rsidRPr="00002A33">
        <w:rPr>
          <w:szCs w:val="28"/>
        </w:rPr>
        <w:t xml:space="preserve">3.2.9. При принятии Комиссией решения о проведении дополнительного обследования оцениваемого помещения Комиссией определяется необходимость участия в обследовании экспертов проектно-изыскательских и специализированных организаций. Секретарь Комиссии по согласованию с </w:t>
      </w:r>
      <w:r w:rsidRPr="00002A33">
        <w:rPr>
          <w:szCs w:val="28"/>
        </w:rPr>
        <w:lastRenderedPageBreak/>
        <w:t>председателем Комиссии назначает дату проведения дополнительного обследования.</w:t>
      </w:r>
    </w:p>
    <w:p w:rsidR="00002A33" w:rsidRPr="00002A33" w:rsidRDefault="00002A33" w:rsidP="00002A33">
      <w:pPr>
        <w:shd w:val="clear" w:color="auto" w:fill="FFFFFF"/>
        <w:spacing w:line="240" w:lineRule="auto"/>
        <w:ind w:firstLine="709"/>
        <w:jc w:val="both"/>
        <w:rPr>
          <w:szCs w:val="28"/>
        </w:rPr>
      </w:pPr>
      <w:r w:rsidRPr="00002A33">
        <w:rPr>
          <w:szCs w:val="28"/>
        </w:rPr>
        <w:t>Члены Комиссии, привлеченные эксперты уведомляются секретарем Комиссии о дате проведения дополнительного обследования, заявитель уведомляется секретарем Комиссии способом, указанным в заявлении.</w:t>
      </w:r>
    </w:p>
    <w:p w:rsidR="00002A33" w:rsidRPr="00002A33" w:rsidRDefault="00002A33" w:rsidP="00002A33">
      <w:pPr>
        <w:shd w:val="clear" w:color="auto" w:fill="FFFFFF"/>
        <w:spacing w:line="240" w:lineRule="auto"/>
        <w:ind w:firstLine="709"/>
        <w:jc w:val="both"/>
        <w:rPr>
          <w:szCs w:val="28"/>
        </w:rPr>
      </w:pPr>
      <w:r w:rsidRPr="00002A33">
        <w:rPr>
          <w:szCs w:val="28"/>
        </w:rPr>
        <w:t>По результатам дополнительного обследования оцениваемого помещения секретарь Комиссии составляет в трех экземплярах акт обследования помещения по форме, установленной Положением, и направляет его для подписания членам Комиссии. Максимальный срок подписания акта членами Комиссии составляет 3 календарных дня.</w:t>
      </w:r>
    </w:p>
    <w:p w:rsidR="00002A33" w:rsidRPr="00002A33" w:rsidRDefault="00002A33" w:rsidP="00002A33">
      <w:pPr>
        <w:shd w:val="clear" w:color="auto" w:fill="FFFFFF"/>
        <w:spacing w:line="240" w:lineRule="auto"/>
        <w:ind w:firstLine="709"/>
        <w:jc w:val="both"/>
        <w:rPr>
          <w:szCs w:val="28"/>
        </w:rPr>
      </w:pPr>
      <w:r w:rsidRPr="00002A33">
        <w:rPr>
          <w:szCs w:val="28"/>
        </w:rPr>
        <w:t>3.2.10. После подписания акта обследования помещения секретарь Комиссии по согласованию с председателем Комиссии назначает дату заседания и информирует об этом членов Комиссии.</w:t>
      </w:r>
    </w:p>
    <w:p w:rsidR="00002A33" w:rsidRPr="00002A33" w:rsidRDefault="00002A33" w:rsidP="00002A33">
      <w:pPr>
        <w:shd w:val="clear" w:color="auto" w:fill="FFFFFF"/>
        <w:spacing w:line="240" w:lineRule="auto"/>
        <w:ind w:firstLine="709"/>
        <w:jc w:val="both"/>
        <w:rPr>
          <w:szCs w:val="28"/>
        </w:rPr>
      </w:pPr>
      <w:r w:rsidRPr="00002A33">
        <w:rPr>
          <w:szCs w:val="28"/>
        </w:rPr>
        <w:t>3.2.11. По окончании работы Комиссия составляет в трех экземплярах (оригинал) заключение об оценке соответствия помещения (многоквартирного дома) требованиям, установленным в Положении.</w:t>
      </w:r>
    </w:p>
    <w:p w:rsidR="00002A33" w:rsidRPr="00002A33" w:rsidRDefault="00002A33" w:rsidP="00002A33">
      <w:pPr>
        <w:shd w:val="clear" w:color="auto" w:fill="FFFFFF"/>
        <w:spacing w:line="240" w:lineRule="auto"/>
        <w:ind w:firstLine="709"/>
        <w:jc w:val="both"/>
        <w:rPr>
          <w:szCs w:val="28"/>
        </w:rPr>
      </w:pPr>
      <w:r w:rsidRPr="00002A33">
        <w:rPr>
          <w:szCs w:val="28"/>
        </w:rPr>
        <w:t>В случае проведения дополнительного обследования оцениваемого помещения акт обследования помещения прилагается к заключению, являясь его неотъемлемой частью.</w:t>
      </w:r>
    </w:p>
    <w:p w:rsidR="00002A33" w:rsidRPr="00002A33" w:rsidRDefault="00002A33" w:rsidP="00002A33">
      <w:pPr>
        <w:shd w:val="clear" w:color="auto" w:fill="FFFFFF"/>
        <w:spacing w:line="240" w:lineRule="auto"/>
        <w:ind w:firstLine="709"/>
        <w:jc w:val="both"/>
        <w:rPr>
          <w:szCs w:val="28"/>
        </w:rPr>
      </w:pPr>
      <w:r w:rsidRPr="00002A33">
        <w:rPr>
          <w:szCs w:val="28"/>
        </w:rPr>
        <w:t>3.2.12. По результатам работы Комиссия принимает соответствующее решение, оформленное в виде заключения, в соответствии с пунктом 3.2.11 Регламента.</w:t>
      </w:r>
    </w:p>
    <w:p w:rsidR="00002A33" w:rsidRPr="00002A33" w:rsidRDefault="00002A33" w:rsidP="00002A33">
      <w:pPr>
        <w:shd w:val="clear" w:color="auto" w:fill="FFFFFF"/>
        <w:spacing w:line="240" w:lineRule="auto"/>
        <w:ind w:firstLine="709"/>
        <w:jc w:val="both"/>
        <w:rPr>
          <w:szCs w:val="28"/>
        </w:rPr>
      </w:pPr>
      <w:r w:rsidRPr="00002A33">
        <w:rPr>
          <w:szCs w:val="28"/>
        </w:rPr>
        <w:t xml:space="preserve">3.2.13.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органом исполнительной власти субъекта Российской Федерации или органом местного самоуправления (за исключением жилых помещений жилищного фонда Российской Федерации и многоквартирных домов, находящихся в федеральной собственности). В случае если комиссией проводится оценка жилых помещений жилищного фонда Российской Федерации, а также многоквартирного дома, находящегося в федеральной собственности,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федеральным органом исполнительной власти, осуществляющим полномочия собственника в отношении оцениваемого имущества, а если оцениваемое имущество принадлежит на соответствующем вещном праве федеральному органу исполнительной власти либо его подведомственному предприятию (учреждению), указанное решение принимается таким федеральным органом исполнительной власти. Решение принимается на основании заключения комиссии, оформленного в порядке, предусмотренном пунктом 47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w:t>
      </w:r>
      <w:r w:rsidRPr="00002A33">
        <w:rPr>
          <w:szCs w:val="28"/>
        </w:rPr>
        <w:lastRenderedPageBreak/>
        <w:t>жилого дома садовым домом, утвержденного Постановлением Правительства Российской Федерации от 28.01.2006 N 47.</w:t>
      </w:r>
    </w:p>
    <w:p w:rsidR="00002A33" w:rsidRPr="00002A33" w:rsidRDefault="00002A33" w:rsidP="00002A33">
      <w:pPr>
        <w:shd w:val="clear" w:color="auto" w:fill="FFFFFF"/>
        <w:spacing w:line="240" w:lineRule="auto"/>
        <w:ind w:firstLine="709"/>
        <w:jc w:val="both"/>
        <w:rPr>
          <w:szCs w:val="28"/>
        </w:rPr>
      </w:pPr>
      <w:r w:rsidRPr="00002A33">
        <w:rPr>
          <w:szCs w:val="28"/>
        </w:rPr>
        <w:t>3.2.14. В случае, если в соответствии с абзацем первым пункта 3.2.5, абзацем вторым пункта 3.2.7 Регламента секретарем Комиссии были выявлены основания для отказа в предоставлении муниципальной услуги, подготовленный проект уведомления об отказе в предоставлении муниципальной услуги представляется секретарем Комиссии председателю Комиссии на согласование и подписание.</w:t>
      </w:r>
    </w:p>
    <w:p w:rsidR="00002A33" w:rsidRPr="00002A33" w:rsidRDefault="00002A33" w:rsidP="00002A33">
      <w:pPr>
        <w:shd w:val="clear" w:color="auto" w:fill="FFFFFF"/>
        <w:spacing w:line="240" w:lineRule="auto"/>
        <w:ind w:firstLine="709"/>
        <w:jc w:val="both"/>
        <w:rPr>
          <w:szCs w:val="28"/>
        </w:rPr>
      </w:pPr>
      <w:r w:rsidRPr="00002A33">
        <w:rPr>
          <w:szCs w:val="28"/>
        </w:rPr>
        <w:t>3.2.15. 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пунктом 36 Положения, заключение Комиссии направляется собственнику жилья и заявителю не позднее рабочего дня, следующего за днем оформления решения.</w:t>
      </w:r>
    </w:p>
    <w:p w:rsidR="00002A33" w:rsidRPr="00002A33" w:rsidRDefault="00002A33" w:rsidP="00002A33">
      <w:pPr>
        <w:shd w:val="clear" w:color="auto" w:fill="FFFFFF"/>
        <w:spacing w:line="240" w:lineRule="auto"/>
        <w:ind w:firstLine="709"/>
        <w:jc w:val="both"/>
        <w:rPr>
          <w:szCs w:val="28"/>
        </w:rPr>
      </w:pPr>
      <w:r w:rsidRPr="00002A33">
        <w:rPr>
          <w:szCs w:val="28"/>
        </w:rPr>
        <w:t>3.2.16. Учреждение подготавливает и согласовывает проект муниципального правового акта, указанного в подпункте "а" пункта 2.3 Регламента. В муниципальном правовом акте о признании необходимости проведения ремонтно-восстановительных работ на отдел по капитальному ремонту, архитектуры и градостроительства администрации сельского поселения Селиярово возлагается обязанность по дальнейшему принятию мер по проведению ремонтно-восстановительных работ в соответствии с муниципальными правовыми актами сельского поселения Селиярово.</w:t>
      </w:r>
    </w:p>
    <w:p w:rsidR="00002A33" w:rsidRPr="00002A33" w:rsidRDefault="00002A33" w:rsidP="00002A33">
      <w:pPr>
        <w:shd w:val="clear" w:color="auto" w:fill="FFFFFF"/>
        <w:spacing w:line="240" w:lineRule="auto"/>
        <w:ind w:firstLine="709"/>
        <w:jc w:val="both"/>
        <w:rPr>
          <w:szCs w:val="28"/>
        </w:rPr>
      </w:pPr>
      <w:r w:rsidRPr="00002A33">
        <w:rPr>
          <w:szCs w:val="28"/>
        </w:rPr>
        <w:t>Подготовка, согласование и принятие муниципального правового акта, указанного в пункте 2.3 Регламента, осуществляются в порядке, предусмотренном действующими муниципальными правовыми актами сельского поселения Селиярово, в течение 30 дней со дня получения заключения Комиссии.</w:t>
      </w:r>
    </w:p>
    <w:p w:rsidR="00002A33" w:rsidRPr="00002A33" w:rsidRDefault="00002A33" w:rsidP="00002A33">
      <w:pPr>
        <w:shd w:val="clear" w:color="auto" w:fill="FFFFFF"/>
        <w:spacing w:line="240" w:lineRule="auto"/>
        <w:ind w:firstLine="709"/>
        <w:jc w:val="both"/>
        <w:rPr>
          <w:szCs w:val="28"/>
        </w:rPr>
      </w:pPr>
      <w:r w:rsidRPr="00002A33">
        <w:rPr>
          <w:szCs w:val="28"/>
        </w:rPr>
        <w:t>3.2.17. В случае признания жилого помещения непригодным для проживания и многоквартирного дома аварийным и подлежащим сносу или реконструкции, сотрудник Комиссии в течение 5 рабочих дней со дня издания муниципального правового акта, предусмотренного настоящей главой, направляет почтовым отправлением или в электронной форме посредством электронной почты или Единого портала или Регионального портала по 1 экземпляру копии муниципального правового акта и заключения Комиссии в орган государственного жилищного надзора (муниципального жилищного контроля) по месту нахождения такого помещения или дома.</w:t>
      </w:r>
    </w:p>
    <w:p w:rsidR="00002A33" w:rsidRPr="00002A33" w:rsidRDefault="00002A33" w:rsidP="00002A33">
      <w:pPr>
        <w:shd w:val="clear" w:color="auto" w:fill="FFFFFF"/>
        <w:spacing w:line="240" w:lineRule="auto"/>
        <w:ind w:firstLine="709"/>
        <w:jc w:val="both"/>
        <w:rPr>
          <w:szCs w:val="28"/>
        </w:rPr>
      </w:pPr>
      <w:r w:rsidRPr="00002A33">
        <w:rPr>
          <w:szCs w:val="28"/>
        </w:rPr>
        <w:t>3.2.18. Результатом административной процедуры является результат предоставления муниципальной услуги, установленный пунктом 2.3 Регламента.</w:t>
      </w:r>
    </w:p>
    <w:p w:rsidR="00002A33" w:rsidRPr="00002A33" w:rsidRDefault="00002A33" w:rsidP="00002A33">
      <w:pPr>
        <w:shd w:val="clear" w:color="auto" w:fill="FFFFFF"/>
        <w:spacing w:line="240" w:lineRule="auto"/>
        <w:ind w:firstLine="709"/>
        <w:jc w:val="both"/>
        <w:rPr>
          <w:szCs w:val="28"/>
        </w:rPr>
      </w:pPr>
      <w:r w:rsidRPr="00002A33">
        <w:rPr>
          <w:szCs w:val="28"/>
        </w:rPr>
        <w:t xml:space="preserve">3.2.19. Уведомление о результате предоставления муниципальной услуги с приложением соответствующего заключения Комиссии и (или) муниципального правового акта (далее - приложения) (а в случае отказа в предоставлении в муниципальной услуги - уведомление об отказе в </w:t>
      </w:r>
      <w:r w:rsidRPr="00002A33">
        <w:rPr>
          <w:szCs w:val="28"/>
        </w:rPr>
        <w:lastRenderedPageBreak/>
        <w:t>предоставлении муниципальной услуги с приложением соответствующего заключения Комиссии (при наличии)) направляется заявителю выбранным им способом получения результата (уведомления о результате) предоста</w:t>
      </w:r>
      <w:r w:rsidR="008E4472">
        <w:rPr>
          <w:szCs w:val="28"/>
        </w:rPr>
        <w:t>вления муниципальной услуги в 5-</w:t>
      </w:r>
      <w:r w:rsidRPr="00002A33">
        <w:rPr>
          <w:szCs w:val="28"/>
        </w:rPr>
        <w:t>дневный срок со дня его регистрации.</w:t>
      </w:r>
    </w:p>
    <w:p w:rsidR="00002A33" w:rsidRPr="00002A33" w:rsidRDefault="00002A33" w:rsidP="00002A33">
      <w:pPr>
        <w:shd w:val="clear" w:color="auto" w:fill="FFFFFF"/>
        <w:spacing w:line="240" w:lineRule="auto"/>
        <w:ind w:firstLine="709"/>
        <w:jc w:val="both"/>
        <w:rPr>
          <w:szCs w:val="28"/>
        </w:rPr>
      </w:pPr>
      <w:r w:rsidRPr="00002A33">
        <w:rPr>
          <w:szCs w:val="28"/>
        </w:rPr>
        <w:t>3.2.20. Срок административной процедуры до дня регистрации результата предоставления муниципальной услуги составляет:</w:t>
      </w:r>
    </w:p>
    <w:p w:rsidR="00002A33" w:rsidRPr="00002A33" w:rsidRDefault="00002A33" w:rsidP="00002A33">
      <w:pPr>
        <w:shd w:val="clear" w:color="auto" w:fill="FFFFFF"/>
        <w:spacing w:line="240" w:lineRule="auto"/>
        <w:ind w:firstLine="709"/>
        <w:jc w:val="both"/>
        <w:rPr>
          <w:szCs w:val="28"/>
        </w:rPr>
      </w:pPr>
      <w:r w:rsidRPr="00002A33">
        <w:rPr>
          <w:szCs w:val="28"/>
        </w:rPr>
        <w:t>- 60 календарных дней с даты регистрации заявления в Комиссии либо с даты поступления в МФЦ (в случае подачи зая</w:t>
      </w:r>
      <w:bookmarkStart w:id="0" w:name="_GoBack"/>
      <w:bookmarkEnd w:id="0"/>
      <w:r w:rsidRPr="00002A33">
        <w:rPr>
          <w:szCs w:val="28"/>
        </w:rPr>
        <w:t>вления через МФЦ), а в случае принятия Комиссией решения о необходимости проведения дополнительного обследования согласно пункту 3.2.7 Регламента - не более 90 календарных дней с даты регистрации заявления в Комиссии либо поступления заявления в МФЦ, в случае принятия решения об отказе в предоставлении муниципальной услуги срок предоставления услуги составляет не более 30 календарных дней со дня регистрации заявления в Комиссии либо с даты поступления заявления в МФЦ.»</w:t>
      </w:r>
    </w:p>
    <w:p w:rsidR="00002A33" w:rsidRPr="00002A33" w:rsidRDefault="00002A33" w:rsidP="00002A33">
      <w:pPr>
        <w:shd w:val="clear" w:color="auto" w:fill="FFFFFF"/>
        <w:spacing w:line="240" w:lineRule="auto"/>
        <w:ind w:firstLine="709"/>
        <w:jc w:val="both"/>
        <w:rPr>
          <w:szCs w:val="28"/>
        </w:rPr>
      </w:pPr>
    </w:p>
    <w:p w:rsidR="00002A33" w:rsidRPr="00002A33" w:rsidRDefault="00002A33" w:rsidP="00002A33">
      <w:pPr>
        <w:shd w:val="clear" w:color="auto" w:fill="FFFFFF"/>
        <w:spacing w:line="240" w:lineRule="auto"/>
        <w:ind w:firstLine="709"/>
        <w:jc w:val="both"/>
        <w:rPr>
          <w:szCs w:val="28"/>
        </w:rPr>
      </w:pPr>
      <w:r w:rsidRPr="00002A33">
        <w:rPr>
          <w:szCs w:val="28"/>
        </w:rPr>
        <w:t>2. Контроль за выполнением постановления оставляю за собой.</w:t>
      </w:r>
    </w:p>
    <w:p w:rsidR="00002A33" w:rsidRDefault="00002A33" w:rsidP="00002A33">
      <w:pPr>
        <w:shd w:val="clear" w:color="auto" w:fill="FFFFFF"/>
      </w:pPr>
    </w:p>
    <w:p w:rsidR="00002A33" w:rsidRDefault="00002A33" w:rsidP="00002A33">
      <w:pPr>
        <w:shd w:val="clear" w:color="auto" w:fill="FFFFFF"/>
      </w:pPr>
    </w:p>
    <w:p w:rsidR="00002A33" w:rsidRDefault="00002A33" w:rsidP="00002A33">
      <w:pPr>
        <w:shd w:val="clear" w:color="auto" w:fill="FFFFFF"/>
      </w:pPr>
      <w:r>
        <w:t>Глава сельского поселения                                                                 А.А. Юдин</w:t>
      </w:r>
    </w:p>
    <w:p w:rsidR="00002A33" w:rsidRDefault="00002A33" w:rsidP="00002A33">
      <w:pPr>
        <w:shd w:val="clear" w:color="auto" w:fill="FFFFFF"/>
      </w:pPr>
    </w:p>
    <w:p w:rsidR="00C62521" w:rsidRDefault="00C62521" w:rsidP="007F531A">
      <w:pPr>
        <w:shd w:val="clear" w:color="auto" w:fill="FFFFFF"/>
      </w:pPr>
    </w:p>
    <w:sectPr w:rsidR="00C62521" w:rsidSect="001D55BF">
      <w:footerReference w:type="default" r:id="rId8"/>
      <w:pgSz w:w="11906" w:h="16838"/>
      <w:pgMar w:top="1134" w:right="851" w:bottom="1134" w:left="1559" w:header="567" w:footer="442"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299B" w:rsidRDefault="0051299B">
      <w:pPr>
        <w:spacing w:line="240" w:lineRule="auto"/>
      </w:pPr>
      <w:r>
        <w:separator/>
      </w:r>
    </w:p>
  </w:endnote>
  <w:endnote w:type="continuationSeparator" w:id="0">
    <w:p w:rsidR="0051299B" w:rsidRDefault="005129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130766"/>
      <w:docPartObj>
        <w:docPartGallery w:val="Page Numbers (Bottom of Page)"/>
        <w:docPartUnique/>
      </w:docPartObj>
    </w:sdtPr>
    <w:sdtEndPr/>
    <w:sdtContent>
      <w:p w:rsidR="002410AD" w:rsidRDefault="002410AD">
        <w:pPr>
          <w:pStyle w:val="af"/>
          <w:jc w:val="center"/>
        </w:pPr>
        <w:r>
          <w:fldChar w:fldCharType="begin"/>
        </w:r>
        <w:r>
          <w:instrText xml:space="preserve"> PAGE   \* MERGEFORMAT </w:instrText>
        </w:r>
        <w:r>
          <w:fldChar w:fldCharType="separate"/>
        </w:r>
        <w:r w:rsidR="008E4472">
          <w:rPr>
            <w:noProof/>
          </w:rPr>
          <w:t>9</w:t>
        </w:r>
        <w:r>
          <w:rPr>
            <w:noProof/>
          </w:rPr>
          <w:fldChar w:fldCharType="end"/>
        </w:r>
      </w:p>
    </w:sdtContent>
  </w:sdt>
  <w:p w:rsidR="002410AD" w:rsidRDefault="002410AD" w:rsidP="00921CEB">
    <w:pPr>
      <w:pStyle w:val="af"/>
      <w:jc w:val="cen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299B" w:rsidRDefault="0051299B">
      <w:pPr>
        <w:spacing w:line="240" w:lineRule="auto"/>
      </w:pPr>
      <w:r>
        <w:separator/>
      </w:r>
    </w:p>
  </w:footnote>
  <w:footnote w:type="continuationSeparator" w:id="0">
    <w:p w:rsidR="0051299B" w:rsidRDefault="0051299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B3CFF"/>
    <w:multiLevelType w:val="hybridMultilevel"/>
    <w:tmpl w:val="AFA6FE9C"/>
    <w:lvl w:ilvl="0" w:tplc="1592E55C">
      <w:numFmt w:val="bullet"/>
      <w:lvlText w:val="-"/>
      <w:lvlJc w:val="left"/>
      <w:pPr>
        <w:ind w:left="1070" w:hanging="360"/>
      </w:pPr>
      <w:rPr>
        <w:rFonts w:hint="default"/>
        <w:b w:val="0"/>
        <w:i w:val="0"/>
        <w:sz w:val="28"/>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0E3F4079"/>
    <w:multiLevelType w:val="hybridMultilevel"/>
    <w:tmpl w:val="6B7AB046"/>
    <w:lvl w:ilvl="0" w:tplc="1592E55C">
      <w:numFmt w:val="bullet"/>
      <w:lvlText w:val="-"/>
      <w:lvlJc w:val="left"/>
      <w:pPr>
        <w:ind w:left="720" w:hanging="360"/>
      </w:pPr>
      <w:rPr>
        <w:rFont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94621C"/>
    <w:multiLevelType w:val="hybridMultilevel"/>
    <w:tmpl w:val="7D848EA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15:restartNumberingAfterBreak="0">
    <w:nsid w:val="13AC6E80"/>
    <w:multiLevelType w:val="hybridMultilevel"/>
    <w:tmpl w:val="6F64CA4E"/>
    <w:lvl w:ilvl="0" w:tplc="3D788024">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4" w15:restartNumberingAfterBreak="0">
    <w:nsid w:val="1CD14213"/>
    <w:multiLevelType w:val="hybridMultilevel"/>
    <w:tmpl w:val="C24EE35A"/>
    <w:lvl w:ilvl="0" w:tplc="C12EA224">
      <w:start w:val="1"/>
      <w:numFmt w:val="decimal"/>
      <w:lvlText w:val="%1)"/>
      <w:lvlJc w:val="left"/>
      <w:pPr>
        <w:ind w:left="1069" w:hanging="36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6A52F5A"/>
    <w:multiLevelType w:val="hybridMultilevel"/>
    <w:tmpl w:val="B156BC74"/>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2A2D3A12"/>
    <w:multiLevelType w:val="hybridMultilevel"/>
    <w:tmpl w:val="F1CA9516"/>
    <w:lvl w:ilvl="0" w:tplc="2AEC17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A750AA2"/>
    <w:multiLevelType w:val="hybridMultilevel"/>
    <w:tmpl w:val="58BCB236"/>
    <w:lvl w:ilvl="0" w:tplc="1592E55C">
      <w:numFmt w:val="bullet"/>
      <w:lvlText w:val="-"/>
      <w:lvlJc w:val="left"/>
      <w:pPr>
        <w:ind w:left="720" w:hanging="360"/>
      </w:pPr>
      <w:rPr>
        <w:rFont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F06A13"/>
    <w:multiLevelType w:val="hybridMultilevel"/>
    <w:tmpl w:val="58483926"/>
    <w:lvl w:ilvl="0" w:tplc="1592E55C">
      <w:numFmt w:val="bullet"/>
      <w:lvlText w:val="-"/>
      <w:lvlJc w:val="left"/>
      <w:pPr>
        <w:ind w:left="720" w:hanging="360"/>
      </w:pPr>
      <w:rPr>
        <w:rFont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8A8350C"/>
    <w:multiLevelType w:val="hybridMultilevel"/>
    <w:tmpl w:val="4C42F9F6"/>
    <w:lvl w:ilvl="0" w:tplc="51EAE75C">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F154D5"/>
    <w:multiLevelType w:val="multilevel"/>
    <w:tmpl w:val="7716F4F8"/>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1" w15:restartNumberingAfterBreak="0">
    <w:nsid w:val="3D731EFA"/>
    <w:multiLevelType w:val="hybridMultilevel"/>
    <w:tmpl w:val="1BE6AF1E"/>
    <w:lvl w:ilvl="0" w:tplc="555C316E">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2" w15:restartNumberingAfterBreak="0">
    <w:nsid w:val="3FAD1AF0"/>
    <w:multiLevelType w:val="hybridMultilevel"/>
    <w:tmpl w:val="1FDCC14C"/>
    <w:lvl w:ilvl="0" w:tplc="1592E55C">
      <w:numFmt w:val="bullet"/>
      <w:lvlText w:val="-"/>
      <w:lvlJc w:val="left"/>
      <w:pPr>
        <w:ind w:left="1260" w:hanging="360"/>
      </w:pPr>
      <w:rPr>
        <w:rFonts w:hint="default"/>
        <w:b w:val="0"/>
        <w:i w:val="0"/>
        <w:sz w:val="28"/>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4D6E2935"/>
    <w:multiLevelType w:val="hybridMultilevel"/>
    <w:tmpl w:val="0EBEF140"/>
    <w:lvl w:ilvl="0" w:tplc="1592E55C">
      <w:numFmt w:val="bullet"/>
      <w:lvlText w:val="-"/>
      <w:lvlJc w:val="left"/>
      <w:pPr>
        <w:ind w:left="720" w:hanging="360"/>
      </w:pPr>
      <w:rPr>
        <w:rFont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0504B19"/>
    <w:multiLevelType w:val="hybridMultilevel"/>
    <w:tmpl w:val="A182826E"/>
    <w:lvl w:ilvl="0" w:tplc="1592E55C">
      <w:numFmt w:val="bullet"/>
      <w:lvlText w:val="-"/>
      <w:lvlJc w:val="left"/>
      <w:pPr>
        <w:ind w:left="1260" w:hanging="360"/>
      </w:pPr>
      <w:rPr>
        <w:rFonts w:hint="default"/>
        <w:b w:val="0"/>
        <w:i w:val="0"/>
        <w:sz w:val="28"/>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5C8E0B8F"/>
    <w:multiLevelType w:val="hybridMultilevel"/>
    <w:tmpl w:val="4D74B640"/>
    <w:lvl w:ilvl="0" w:tplc="1592E55C">
      <w:numFmt w:val="bullet"/>
      <w:lvlText w:val="-"/>
      <w:lvlJc w:val="left"/>
      <w:pPr>
        <w:ind w:left="1260" w:hanging="360"/>
      </w:pPr>
      <w:rPr>
        <w:rFonts w:hint="default"/>
        <w:b w:val="0"/>
        <w:i w:val="0"/>
        <w:sz w:val="28"/>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5F896779"/>
    <w:multiLevelType w:val="hybridMultilevel"/>
    <w:tmpl w:val="9B36CC20"/>
    <w:lvl w:ilvl="0" w:tplc="1592E55C">
      <w:numFmt w:val="bullet"/>
      <w:lvlText w:val="-"/>
      <w:lvlJc w:val="left"/>
      <w:pPr>
        <w:ind w:left="1260" w:hanging="360"/>
      </w:pPr>
      <w:rPr>
        <w:rFonts w:hint="default"/>
        <w:b w:val="0"/>
        <w:i w:val="0"/>
        <w:sz w:val="28"/>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0D77476"/>
    <w:multiLevelType w:val="hybridMultilevel"/>
    <w:tmpl w:val="AB9AE036"/>
    <w:lvl w:ilvl="0" w:tplc="2C40F5D0">
      <w:start w:val="1"/>
      <w:numFmt w:val="decimal"/>
      <w:lvlText w:val="%1."/>
      <w:lvlJc w:val="left"/>
      <w:pPr>
        <w:ind w:left="720" w:hanging="360"/>
      </w:pPr>
      <w:rPr>
        <w:rFonts w:ascii="Times New Roman" w:eastAsia="Times New Roman" w:hAnsi="Times New Roman" w:cs="Times New Roman" w:hint="default"/>
        <w:sz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6F5B411D"/>
    <w:multiLevelType w:val="hybridMultilevel"/>
    <w:tmpl w:val="4E4E735E"/>
    <w:lvl w:ilvl="0" w:tplc="1592E55C">
      <w:numFmt w:val="bullet"/>
      <w:lvlText w:val="-"/>
      <w:lvlJc w:val="left"/>
      <w:pPr>
        <w:ind w:left="720" w:hanging="360"/>
      </w:pPr>
      <w:rPr>
        <w:rFont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4DA317D"/>
    <w:multiLevelType w:val="hybridMultilevel"/>
    <w:tmpl w:val="990C0F60"/>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7A794EC1"/>
    <w:multiLevelType w:val="hybridMultilevel"/>
    <w:tmpl w:val="4DD8B7F4"/>
    <w:lvl w:ilvl="0" w:tplc="CA163714">
      <w:numFmt w:val="bullet"/>
      <w:lvlText w:val="•"/>
      <w:lvlJc w:val="left"/>
      <w:pPr>
        <w:ind w:left="1245" w:hanging="705"/>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1" w15:restartNumberingAfterBreak="0">
    <w:nsid w:val="7C9F27B7"/>
    <w:multiLevelType w:val="hybridMultilevel"/>
    <w:tmpl w:val="9B489848"/>
    <w:lvl w:ilvl="0" w:tplc="1592E55C">
      <w:numFmt w:val="bullet"/>
      <w:lvlText w:val="-"/>
      <w:lvlJc w:val="left"/>
      <w:pPr>
        <w:ind w:left="720" w:hanging="360"/>
      </w:pPr>
      <w:rPr>
        <w:rFont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262D59"/>
    <w:multiLevelType w:val="hybridMultilevel"/>
    <w:tmpl w:val="DF382910"/>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1"/>
  </w:num>
  <w:num w:numId="2">
    <w:abstractNumId w:val="5"/>
  </w:num>
  <w:num w:numId="3">
    <w:abstractNumId w:val="0"/>
  </w:num>
  <w:num w:numId="4">
    <w:abstractNumId w:val="19"/>
  </w:num>
  <w:num w:numId="5">
    <w:abstractNumId w:val="22"/>
  </w:num>
  <w:num w:numId="6">
    <w:abstractNumId w:val="17"/>
  </w:num>
  <w:num w:numId="7">
    <w:abstractNumId w:val="2"/>
  </w:num>
  <w:num w:numId="8">
    <w:abstractNumId w:val="10"/>
  </w:num>
  <w:num w:numId="9">
    <w:abstractNumId w:val="1"/>
  </w:num>
  <w:num w:numId="10">
    <w:abstractNumId w:val="8"/>
  </w:num>
  <w:num w:numId="11">
    <w:abstractNumId w:val="7"/>
  </w:num>
  <w:num w:numId="12">
    <w:abstractNumId w:val="18"/>
  </w:num>
  <w:num w:numId="13">
    <w:abstractNumId w:val="13"/>
  </w:num>
  <w:num w:numId="14">
    <w:abstractNumId w:val="15"/>
  </w:num>
  <w:num w:numId="15">
    <w:abstractNumId w:val="20"/>
  </w:num>
  <w:num w:numId="16">
    <w:abstractNumId w:val="16"/>
  </w:num>
  <w:num w:numId="17">
    <w:abstractNumId w:val="21"/>
  </w:num>
  <w:num w:numId="18">
    <w:abstractNumId w:val="9"/>
  </w:num>
  <w:num w:numId="19">
    <w:abstractNumId w:val="14"/>
  </w:num>
  <w:num w:numId="20">
    <w:abstractNumId w:val="3"/>
  </w:num>
  <w:num w:numId="21">
    <w:abstractNumId w:val="12"/>
  </w:num>
  <w:num w:numId="22">
    <w:abstractNumId w:val="4"/>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119"/>
    <w:rsid w:val="00002A33"/>
    <w:rsid w:val="000112F0"/>
    <w:rsid w:val="00014960"/>
    <w:rsid w:val="000168A2"/>
    <w:rsid w:val="000169BF"/>
    <w:rsid w:val="00017D2A"/>
    <w:rsid w:val="00022FAB"/>
    <w:rsid w:val="00030986"/>
    <w:rsid w:val="0003490E"/>
    <w:rsid w:val="0004033A"/>
    <w:rsid w:val="000411DD"/>
    <w:rsid w:val="000663D6"/>
    <w:rsid w:val="00067814"/>
    <w:rsid w:val="00070709"/>
    <w:rsid w:val="00082A04"/>
    <w:rsid w:val="000841EE"/>
    <w:rsid w:val="000A451A"/>
    <w:rsid w:val="000A75EB"/>
    <w:rsid w:val="000B3890"/>
    <w:rsid w:val="000B743D"/>
    <w:rsid w:val="000C2F4D"/>
    <w:rsid w:val="000D2013"/>
    <w:rsid w:val="000D2E4B"/>
    <w:rsid w:val="000D66D5"/>
    <w:rsid w:val="000D6AFE"/>
    <w:rsid w:val="000E5C86"/>
    <w:rsid w:val="00101391"/>
    <w:rsid w:val="00102A11"/>
    <w:rsid w:val="00104757"/>
    <w:rsid w:val="00110639"/>
    <w:rsid w:val="001124A9"/>
    <w:rsid w:val="00113B1A"/>
    <w:rsid w:val="0011482E"/>
    <w:rsid w:val="00117232"/>
    <w:rsid w:val="0012250E"/>
    <w:rsid w:val="001269A6"/>
    <w:rsid w:val="00134CB4"/>
    <w:rsid w:val="00134F95"/>
    <w:rsid w:val="00136C7B"/>
    <w:rsid w:val="00142851"/>
    <w:rsid w:val="00143EDD"/>
    <w:rsid w:val="001679B6"/>
    <w:rsid w:val="00172D81"/>
    <w:rsid w:val="001869DF"/>
    <w:rsid w:val="00186DD9"/>
    <w:rsid w:val="001877C5"/>
    <w:rsid w:val="0019291D"/>
    <w:rsid w:val="00192BF1"/>
    <w:rsid w:val="00194C34"/>
    <w:rsid w:val="00196BA1"/>
    <w:rsid w:val="00196E37"/>
    <w:rsid w:val="001A0661"/>
    <w:rsid w:val="001A0800"/>
    <w:rsid w:val="001A310E"/>
    <w:rsid w:val="001B0295"/>
    <w:rsid w:val="001B1B81"/>
    <w:rsid w:val="001B4B73"/>
    <w:rsid w:val="001C36EC"/>
    <w:rsid w:val="001D1654"/>
    <w:rsid w:val="001D32E6"/>
    <w:rsid w:val="001D5545"/>
    <w:rsid w:val="001D55BF"/>
    <w:rsid w:val="001F0D0B"/>
    <w:rsid w:val="001F13B2"/>
    <w:rsid w:val="002006D2"/>
    <w:rsid w:val="00203063"/>
    <w:rsid w:val="00206358"/>
    <w:rsid w:val="00210147"/>
    <w:rsid w:val="00215A3C"/>
    <w:rsid w:val="00215C1A"/>
    <w:rsid w:val="002169CF"/>
    <w:rsid w:val="00224D38"/>
    <w:rsid w:val="00225F38"/>
    <w:rsid w:val="0023258E"/>
    <w:rsid w:val="00233C16"/>
    <w:rsid w:val="0023533D"/>
    <w:rsid w:val="00236C8B"/>
    <w:rsid w:val="002410AD"/>
    <w:rsid w:val="00243900"/>
    <w:rsid w:val="002455BA"/>
    <w:rsid w:val="00245D8C"/>
    <w:rsid w:val="002466CE"/>
    <w:rsid w:val="0026007C"/>
    <w:rsid w:val="00260312"/>
    <w:rsid w:val="00262DEB"/>
    <w:rsid w:val="00262EC7"/>
    <w:rsid w:val="00265072"/>
    <w:rsid w:val="00276A6D"/>
    <w:rsid w:val="00276B79"/>
    <w:rsid w:val="00277141"/>
    <w:rsid w:val="002835CF"/>
    <w:rsid w:val="00286663"/>
    <w:rsid w:val="00294390"/>
    <w:rsid w:val="00294519"/>
    <w:rsid w:val="00297C3B"/>
    <w:rsid w:val="002A1D2D"/>
    <w:rsid w:val="002A32F6"/>
    <w:rsid w:val="002B62DB"/>
    <w:rsid w:val="002B6321"/>
    <w:rsid w:val="002B6A8E"/>
    <w:rsid w:val="002D6351"/>
    <w:rsid w:val="002D6B58"/>
    <w:rsid w:val="002E27D5"/>
    <w:rsid w:val="002E30FF"/>
    <w:rsid w:val="002E3F8C"/>
    <w:rsid w:val="002E7657"/>
    <w:rsid w:val="002F2943"/>
    <w:rsid w:val="002F2B2B"/>
    <w:rsid w:val="002F7B59"/>
    <w:rsid w:val="002F7F36"/>
    <w:rsid w:val="0030047F"/>
    <w:rsid w:val="003128C6"/>
    <w:rsid w:val="0032167F"/>
    <w:rsid w:val="00322E46"/>
    <w:rsid w:val="00322FDB"/>
    <w:rsid w:val="003230DB"/>
    <w:rsid w:val="0032724A"/>
    <w:rsid w:val="00336FC5"/>
    <w:rsid w:val="00352DA8"/>
    <w:rsid w:val="00354817"/>
    <w:rsid w:val="00356DD2"/>
    <w:rsid w:val="003636EC"/>
    <w:rsid w:val="003666B6"/>
    <w:rsid w:val="003705DE"/>
    <w:rsid w:val="003771DB"/>
    <w:rsid w:val="00381D05"/>
    <w:rsid w:val="0038422B"/>
    <w:rsid w:val="00394C1B"/>
    <w:rsid w:val="003A1E4D"/>
    <w:rsid w:val="003B321F"/>
    <w:rsid w:val="003B3501"/>
    <w:rsid w:val="003B71E1"/>
    <w:rsid w:val="003B7E06"/>
    <w:rsid w:val="003C1387"/>
    <w:rsid w:val="003D16EB"/>
    <w:rsid w:val="003E5A0B"/>
    <w:rsid w:val="003E64F4"/>
    <w:rsid w:val="004019B6"/>
    <w:rsid w:val="0040748C"/>
    <w:rsid w:val="00413A6C"/>
    <w:rsid w:val="0041412E"/>
    <w:rsid w:val="0041548B"/>
    <w:rsid w:val="0041674F"/>
    <w:rsid w:val="004212E3"/>
    <w:rsid w:val="00426B25"/>
    <w:rsid w:val="00431745"/>
    <w:rsid w:val="004447B5"/>
    <w:rsid w:val="0044655A"/>
    <w:rsid w:val="00460107"/>
    <w:rsid w:val="00464EE6"/>
    <w:rsid w:val="00465064"/>
    <w:rsid w:val="00487CE0"/>
    <w:rsid w:val="0049229C"/>
    <w:rsid w:val="00494EAF"/>
    <w:rsid w:val="004A036B"/>
    <w:rsid w:val="004A5C38"/>
    <w:rsid w:val="004B4A75"/>
    <w:rsid w:val="004C4004"/>
    <w:rsid w:val="004C4AC6"/>
    <w:rsid w:val="004C5855"/>
    <w:rsid w:val="004C65BA"/>
    <w:rsid w:val="004D7102"/>
    <w:rsid w:val="004D79B1"/>
    <w:rsid w:val="004E18A0"/>
    <w:rsid w:val="004E5480"/>
    <w:rsid w:val="004E5F71"/>
    <w:rsid w:val="004E6422"/>
    <w:rsid w:val="004F233E"/>
    <w:rsid w:val="004F3FF0"/>
    <w:rsid w:val="00502BE0"/>
    <w:rsid w:val="00507E67"/>
    <w:rsid w:val="0051299B"/>
    <w:rsid w:val="0052324A"/>
    <w:rsid w:val="0052399A"/>
    <w:rsid w:val="005247A9"/>
    <w:rsid w:val="00530EC6"/>
    <w:rsid w:val="005342CB"/>
    <w:rsid w:val="00541486"/>
    <w:rsid w:val="00552440"/>
    <w:rsid w:val="00554F85"/>
    <w:rsid w:val="00557441"/>
    <w:rsid w:val="00557ED6"/>
    <w:rsid w:val="005601CA"/>
    <w:rsid w:val="00561942"/>
    <w:rsid w:val="00572FDC"/>
    <w:rsid w:val="005A2242"/>
    <w:rsid w:val="005A288D"/>
    <w:rsid w:val="005A2F7A"/>
    <w:rsid w:val="005B1FDD"/>
    <w:rsid w:val="005B2B40"/>
    <w:rsid w:val="005C30ED"/>
    <w:rsid w:val="005C7699"/>
    <w:rsid w:val="005D1362"/>
    <w:rsid w:val="005D457A"/>
    <w:rsid w:val="005D6965"/>
    <w:rsid w:val="005E361D"/>
    <w:rsid w:val="005F4562"/>
    <w:rsid w:val="00601E65"/>
    <w:rsid w:val="00603164"/>
    <w:rsid w:val="00613548"/>
    <w:rsid w:val="00615BC4"/>
    <w:rsid w:val="00620021"/>
    <w:rsid w:val="00624E18"/>
    <w:rsid w:val="0063437D"/>
    <w:rsid w:val="00642653"/>
    <w:rsid w:val="0064301C"/>
    <w:rsid w:val="00647BD4"/>
    <w:rsid w:val="006523D0"/>
    <w:rsid w:val="00661417"/>
    <w:rsid w:val="00666F76"/>
    <w:rsid w:val="006716D5"/>
    <w:rsid w:val="006818E2"/>
    <w:rsid w:val="006820DC"/>
    <w:rsid w:val="00682FDE"/>
    <w:rsid w:val="006A496B"/>
    <w:rsid w:val="006B308E"/>
    <w:rsid w:val="006D2D6B"/>
    <w:rsid w:val="00700106"/>
    <w:rsid w:val="007001EF"/>
    <w:rsid w:val="00714E34"/>
    <w:rsid w:val="00714F13"/>
    <w:rsid w:val="00715246"/>
    <w:rsid w:val="00715829"/>
    <w:rsid w:val="0072084D"/>
    <w:rsid w:val="007257A8"/>
    <w:rsid w:val="00727415"/>
    <w:rsid w:val="007405A4"/>
    <w:rsid w:val="00743999"/>
    <w:rsid w:val="00747658"/>
    <w:rsid w:val="0076250D"/>
    <w:rsid w:val="0076437F"/>
    <w:rsid w:val="00765165"/>
    <w:rsid w:val="007809B9"/>
    <w:rsid w:val="00780CB8"/>
    <w:rsid w:val="007854CD"/>
    <w:rsid w:val="00794B25"/>
    <w:rsid w:val="007956A6"/>
    <w:rsid w:val="00796F87"/>
    <w:rsid w:val="007A0FF2"/>
    <w:rsid w:val="007A4A56"/>
    <w:rsid w:val="007A656D"/>
    <w:rsid w:val="007B0250"/>
    <w:rsid w:val="007B1766"/>
    <w:rsid w:val="007B62F0"/>
    <w:rsid w:val="007B6583"/>
    <w:rsid w:val="007D335F"/>
    <w:rsid w:val="007D7129"/>
    <w:rsid w:val="007E24D0"/>
    <w:rsid w:val="007F2A24"/>
    <w:rsid w:val="007F531A"/>
    <w:rsid w:val="00802F5C"/>
    <w:rsid w:val="00805B52"/>
    <w:rsid w:val="00814DEA"/>
    <w:rsid w:val="0081609C"/>
    <w:rsid w:val="00816FCF"/>
    <w:rsid w:val="008233DA"/>
    <w:rsid w:val="00823BDC"/>
    <w:rsid w:val="00824AE2"/>
    <w:rsid w:val="00832A68"/>
    <w:rsid w:val="00840195"/>
    <w:rsid w:val="008537DF"/>
    <w:rsid w:val="00853C89"/>
    <w:rsid w:val="00855831"/>
    <w:rsid w:val="00856B7D"/>
    <w:rsid w:val="00856E9F"/>
    <w:rsid w:val="00857C87"/>
    <w:rsid w:val="008600B5"/>
    <w:rsid w:val="00860323"/>
    <w:rsid w:val="00867E07"/>
    <w:rsid w:val="0087380C"/>
    <w:rsid w:val="00884E53"/>
    <w:rsid w:val="00885C05"/>
    <w:rsid w:val="008936FC"/>
    <w:rsid w:val="008B378A"/>
    <w:rsid w:val="008C7604"/>
    <w:rsid w:val="008D547C"/>
    <w:rsid w:val="008D67AF"/>
    <w:rsid w:val="008E27DD"/>
    <w:rsid w:val="008E4472"/>
    <w:rsid w:val="008E6927"/>
    <w:rsid w:val="008F2C65"/>
    <w:rsid w:val="00902EA9"/>
    <w:rsid w:val="009104E5"/>
    <w:rsid w:val="00910F1A"/>
    <w:rsid w:val="00920B3A"/>
    <w:rsid w:val="00921CEB"/>
    <w:rsid w:val="009275F9"/>
    <w:rsid w:val="00930195"/>
    <w:rsid w:val="00932EBD"/>
    <w:rsid w:val="00932FB9"/>
    <w:rsid w:val="0093376A"/>
    <w:rsid w:val="009373D4"/>
    <w:rsid w:val="00942943"/>
    <w:rsid w:val="0094592C"/>
    <w:rsid w:val="00960DEA"/>
    <w:rsid w:val="00965589"/>
    <w:rsid w:val="009674ED"/>
    <w:rsid w:val="00980F28"/>
    <w:rsid w:val="00981A99"/>
    <w:rsid w:val="0098549A"/>
    <w:rsid w:val="009A24CC"/>
    <w:rsid w:val="009A26DA"/>
    <w:rsid w:val="009A342C"/>
    <w:rsid w:val="009A3841"/>
    <w:rsid w:val="009A42EA"/>
    <w:rsid w:val="009B60A5"/>
    <w:rsid w:val="009C142B"/>
    <w:rsid w:val="009D1495"/>
    <w:rsid w:val="009D547A"/>
    <w:rsid w:val="009D7DA2"/>
    <w:rsid w:val="009E0F5F"/>
    <w:rsid w:val="009E46CC"/>
    <w:rsid w:val="009E7441"/>
    <w:rsid w:val="00A015A5"/>
    <w:rsid w:val="00A02F29"/>
    <w:rsid w:val="00A02F4D"/>
    <w:rsid w:val="00A03CD5"/>
    <w:rsid w:val="00A05F5D"/>
    <w:rsid w:val="00A07A12"/>
    <w:rsid w:val="00A1294C"/>
    <w:rsid w:val="00A16EA9"/>
    <w:rsid w:val="00A21A7E"/>
    <w:rsid w:val="00A2280E"/>
    <w:rsid w:val="00A274FA"/>
    <w:rsid w:val="00A27986"/>
    <w:rsid w:val="00A36180"/>
    <w:rsid w:val="00A361E1"/>
    <w:rsid w:val="00A40B25"/>
    <w:rsid w:val="00A43092"/>
    <w:rsid w:val="00A5441D"/>
    <w:rsid w:val="00A57A1F"/>
    <w:rsid w:val="00A61FAA"/>
    <w:rsid w:val="00A627AB"/>
    <w:rsid w:val="00A645B9"/>
    <w:rsid w:val="00A662AA"/>
    <w:rsid w:val="00A775D4"/>
    <w:rsid w:val="00A8424E"/>
    <w:rsid w:val="00A85C09"/>
    <w:rsid w:val="00A96822"/>
    <w:rsid w:val="00AA4FE8"/>
    <w:rsid w:val="00AB1E44"/>
    <w:rsid w:val="00AB6EA1"/>
    <w:rsid w:val="00AD0199"/>
    <w:rsid w:val="00AD0DE7"/>
    <w:rsid w:val="00AD136D"/>
    <w:rsid w:val="00AE092E"/>
    <w:rsid w:val="00AE539C"/>
    <w:rsid w:val="00AE618E"/>
    <w:rsid w:val="00AF262C"/>
    <w:rsid w:val="00AF77FC"/>
    <w:rsid w:val="00B01AC8"/>
    <w:rsid w:val="00B11664"/>
    <w:rsid w:val="00B17CC3"/>
    <w:rsid w:val="00B23119"/>
    <w:rsid w:val="00B26258"/>
    <w:rsid w:val="00B27418"/>
    <w:rsid w:val="00B31322"/>
    <w:rsid w:val="00B3585B"/>
    <w:rsid w:val="00B51443"/>
    <w:rsid w:val="00B518DD"/>
    <w:rsid w:val="00B51BB4"/>
    <w:rsid w:val="00B5335D"/>
    <w:rsid w:val="00B55470"/>
    <w:rsid w:val="00B70409"/>
    <w:rsid w:val="00B7132D"/>
    <w:rsid w:val="00B734F5"/>
    <w:rsid w:val="00B73E04"/>
    <w:rsid w:val="00B742E5"/>
    <w:rsid w:val="00B758FA"/>
    <w:rsid w:val="00B766D7"/>
    <w:rsid w:val="00B80BE3"/>
    <w:rsid w:val="00B80D7F"/>
    <w:rsid w:val="00B8271C"/>
    <w:rsid w:val="00B83429"/>
    <w:rsid w:val="00B855EC"/>
    <w:rsid w:val="00B91E6D"/>
    <w:rsid w:val="00BA10D5"/>
    <w:rsid w:val="00BB6FCF"/>
    <w:rsid w:val="00BC1BA5"/>
    <w:rsid w:val="00BC1EB9"/>
    <w:rsid w:val="00BC3C83"/>
    <w:rsid w:val="00BE2A2F"/>
    <w:rsid w:val="00BE5EEF"/>
    <w:rsid w:val="00BE79EA"/>
    <w:rsid w:val="00BF31DE"/>
    <w:rsid w:val="00BF3F1C"/>
    <w:rsid w:val="00BF58D5"/>
    <w:rsid w:val="00C025CD"/>
    <w:rsid w:val="00C1118D"/>
    <w:rsid w:val="00C16F49"/>
    <w:rsid w:val="00C335FA"/>
    <w:rsid w:val="00C40F75"/>
    <w:rsid w:val="00C4464D"/>
    <w:rsid w:val="00C45B55"/>
    <w:rsid w:val="00C515B7"/>
    <w:rsid w:val="00C60D32"/>
    <w:rsid w:val="00C62521"/>
    <w:rsid w:val="00C63EAA"/>
    <w:rsid w:val="00C64370"/>
    <w:rsid w:val="00C6539B"/>
    <w:rsid w:val="00C83F96"/>
    <w:rsid w:val="00C87A6A"/>
    <w:rsid w:val="00C92D02"/>
    <w:rsid w:val="00CA1DDA"/>
    <w:rsid w:val="00CA3A6B"/>
    <w:rsid w:val="00CB3DEF"/>
    <w:rsid w:val="00CB7BC1"/>
    <w:rsid w:val="00CC190F"/>
    <w:rsid w:val="00CD549C"/>
    <w:rsid w:val="00CD71EE"/>
    <w:rsid w:val="00D012D5"/>
    <w:rsid w:val="00D06FE1"/>
    <w:rsid w:val="00D15F70"/>
    <w:rsid w:val="00D22BAA"/>
    <w:rsid w:val="00D33305"/>
    <w:rsid w:val="00D35051"/>
    <w:rsid w:val="00D4009D"/>
    <w:rsid w:val="00D41BF4"/>
    <w:rsid w:val="00D508C4"/>
    <w:rsid w:val="00D50D7B"/>
    <w:rsid w:val="00D539F3"/>
    <w:rsid w:val="00D56B2F"/>
    <w:rsid w:val="00D57EF6"/>
    <w:rsid w:val="00D66C96"/>
    <w:rsid w:val="00D72295"/>
    <w:rsid w:val="00D72DDD"/>
    <w:rsid w:val="00D833BA"/>
    <w:rsid w:val="00D865A0"/>
    <w:rsid w:val="00DA701C"/>
    <w:rsid w:val="00DA79DC"/>
    <w:rsid w:val="00DC0A39"/>
    <w:rsid w:val="00DC4B86"/>
    <w:rsid w:val="00DE1CBE"/>
    <w:rsid w:val="00DE6912"/>
    <w:rsid w:val="00E038B4"/>
    <w:rsid w:val="00E060FC"/>
    <w:rsid w:val="00E159E4"/>
    <w:rsid w:val="00E20A0D"/>
    <w:rsid w:val="00E27375"/>
    <w:rsid w:val="00E40601"/>
    <w:rsid w:val="00E40C34"/>
    <w:rsid w:val="00E461CE"/>
    <w:rsid w:val="00E472DD"/>
    <w:rsid w:val="00E53971"/>
    <w:rsid w:val="00E578CA"/>
    <w:rsid w:val="00E61D73"/>
    <w:rsid w:val="00E6791B"/>
    <w:rsid w:val="00E709A1"/>
    <w:rsid w:val="00E85F4E"/>
    <w:rsid w:val="00E937D0"/>
    <w:rsid w:val="00EA5607"/>
    <w:rsid w:val="00EB504A"/>
    <w:rsid w:val="00ED267C"/>
    <w:rsid w:val="00EE076B"/>
    <w:rsid w:val="00EE4980"/>
    <w:rsid w:val="00EE4CE0"/>
    <w:rsid w:val="00EE6D0F"/>
    <w:rsid w:val="00EE7097"/>
    <w:rsid w:val="00EF3479"/>
    <w:rsid w:val="00EF3F4A"/>
    <w:rsid w:val="00F007C1"/>
    <w:rsid w:val="00F03B79"/>
    <w:rsid w:val="00F067D3"/>
    <w:rsid w:val="00F12453"/>
    <w:rsid w:val="00F13768"/>
    <w:rsid w:val="00F14B50"/>
    <w:rsid w:val="00F207AB"/>
    <w:rsid w:val="00F27FC8"/>
    <w:rsid w:val="00F302BC"/>
    <w:rsid w:val="00F368A5"/>
    <w:rsid w:val="00F478F2"/>
    <w:rsid w:val="00F510AF"/>
    <w:rsid w:val="00F55C14"/>
    <w:rsid w:val="00F667AA"/>
    <w:rsid w:val="00F80F75"/>
    <w:rsid w:val="00F861D7"/>
    <w:rsid w:val="00F9170A"/>
    <w:rsid w:val="00F92D3F"/>
    <w:rsid w:val="00F94686"/>
    <w:rsid w:val="00FA0D0D"/>
    <w:rsid w:val="00FA6714"/>
    <w:rsid w:val="00FE7658"/>
    <w:rsid w:val="00FF170D"/>
    <w:rsid w:val="00FF6A1C"/>
    <w:rsid w:val="00FF7261"/>
    <w:rsid w:val="00FF73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8681BD-4D23-4518-8504-42E404160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3119"/>
    <w:pPr>
      <w:spacing w:line="276" w:lineRule="auto"/>
    </w:pPr>
    <w:rPr>
      <w:rFonts w:ascii="Times New Roman" w:eastAsia="Times New Roman" w:hAnsi="Times New Roman"/>
      <w:sz w:val="28"/>
      <w:szCs w:val="22"/>
      <w:lang w:eastAsia="en-US"/>
    </w:rPr>
  </w:style>
  <w:style w:type="paragraph" w:styleId="1">
    <w:name w:val="heading 1"/>
    <w:aliases w:val="Глава"/>
    <w:basedOn w:val="a"/>
    <w:next w:val="a"/>
    <w:link w:val="10"/>
    <w:uiPriority w:val="99"/>
    <w:qFormat/>
    <w:rsid w:val="0076437F"/>
    <w:pPr>
      <w:keepNext/>
      <w:spacing w:before="240" w:after="60"/>
      <w:outlineLvl w:val="0"/>
    </w:pPr>
    <w:rPr>
      <w:rFonts w:ascii="Cambria" w:hAnsi="Cambria"/>
      <w:b/>
      <w:bCs/>
      <w:kern w:val="32"/>
      <w:sz w:val="32"/>
      <w:szCs w:val="32"/>
      <w:lang w:eastAsia="ru-RU"/>
    </w:rPr>
  </w:style>
  <w:style w:type="paragraph" w:styleId="2">
    <w:name w:val="heading 2"/>
    <w:basedOn w:val="a"/>
    <w:next w:val="a"/>
    <w:link w:val="20"/>
    <w:uiPriority w:val="99"/>
    <w:unhideWhenUsed/>
    <w:qFormat/>
    <w:rsid w:val="0076437F"/>
    <w:pPr>
      <w:keepNext/>
      <w:keepLines/>
      <w:spacing w:before="200"/>
      <w:outlineLvl w:val="1"/>
    </w:pPr>
    <w:rPr>
      <w:rFonts w:ascii="Cambria" w:hAnsi="Cambria"/>
      <w:b/>
      <w:bCs/>
      <w:color w:val="4F81BD"/>
      <w:sz w:val="26"/>
      <w:szCs w:val="26"/>
      <w:lang w:eastAsia="ru-RU"/>
    </w:rPr>
  </w:style>
  <w:style w:type="paragraph" w:styleId="3">
    <w:name w:val="heading 3"/>
    <w:basedOn w:val="a"/>
    <w:next w:val="a"/>
    <w:link w:val="30"/>
    <w:uiPriority w:val="99"/>
    <w:qFormat/>
    <w:rsid w:val="0076437F"/>
    <w:pPr>
      <w:keepNext/>
      <w:spacing w:before="240" w:after="60"/>
      <w:outlineLvl w:val="2"/>
    </w:pPr>
    <w:rPr>
      <w:rFonts w:ascii="Cambria" w:hAnsi="Cambria"/>
      <w:b/>
      <w:bCs/>
      <w:sz w:val="26"/>
      <w:szCs w:val="26"/>
      <w:lang w:eastAsia="ru-RU"/>
    </w:rPr>
  </w:style>
  <w:style w:type="paragraph" w:styleId="4">
    <w:name w:val="heading 4"/>
    <w:basedOn w:val="a"/>
    <w:next w:val="a"/>
    <w:link w:val="40"/>
    <w:uiPriority w:val="99"/>
    <w:qFormat/>
    <w:rsid w:val="0076437F"/>
    <w:pPr>
      <w:keepNext/>
      <w:jc w:val="center"/>
      <w:outlineLvl w:val="3"/>
    </w:pPr>
    <w:rPr>
      <w:rFonts w:ascii="Calibri" w:hAnsi="Calibri"/>
      <w:b/>
      <w:bCs/>
      <w:szCs w:val="28"/>
      <w:lang w:eastAsia="ru-RU"/>
    </w:rPr>
  </w:style>
  <w:style w:type="paragraph" w:styleId="5">
    <w:name w:val="heading 5"/>
    <w:basedOn w:val="a"/>
    <w:next w:val="a"/>
    <w:link w:val="50"/>
    <w:uiPriority w:val="99"/>
    <w:qFormat/>
    <w:rsid w:val="0076437F"/>
    <w:pPr>
      <w:keepNext/>
      <w:jc w:val="center"/>
      <w:outlineLvl w:val="4"/>
    </w:pPr>
    <w:rPr>
      <w:rFonts w:ascii="Calibri" w:hAnsi="Calibri"/>
      <w:b/>
      <w:bCs/>
      <w:i/>
      <w:iCs/>
      <w:sz w:val="26"/>
      <w:szCs w:val="26"/>
      <w:lang w:eastAsia="ru-RU"/>
    </w:rPr>
  </w:style>
  <w:style w:type="paragraph" w:styleId="6">
    <w:name w:val="heading 6"/>
    <w:basedOn w:val="a"/>
    <w:next w:val="a"/>
    <w:link w:val="60"/>
    <w:qFormat/>
    <w:rsid w:val="0076437F"/>
    <w:pPr>
      <w:keepNext/>
      <w:jc w:val="both"/>
      <w:outlineLvl w:val="5"/>
    </w:pPr>
    <w:rPr>
      <w:rFonts w:eastAsia="Arial Unicode MS"/>
      <w:b/>
      <w:bCs/>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76437F"/>
    <w:rPr>
      <w:sz w:val="24"/>
      <w:szCs w:val="2"/>
      <w:lang w:eastAsia="ru-RU"/>
    </w:rPr>
  </w:style>
  <w:style w:type="character" w:customStyle="1" w:styleId="a4">
    <w:name w:val="Текст выноски Знак"/>
    <w:link w:val="a3"/>
    <w:uiPriority w:val="99"/>
    <w:semiHidden/>
    <w:rsid w:val="0076437F"/>
    <w:rPr>
      <w:rFonts w:ascii="Times New Roman" w:eastAsia="Times New Roman" w:hAnsi="Times New Roman" w:cs="Times New Roman"/>
      <w:sz w:val="24"/>
      <w:szCs w:val="2"/>
      <w:lang w:eastAsia="ru-RU"/>
    </w:rPr>
  </w:style>
  <w:style w:type="paragraph" w:styleId="a5">
    <w:name w:val="annotation text"/>
    <w:basedOn w:val="a"/>
    <w:link w:val="a6"/>
    <w:autoRedefine/>
    <w:uiPriority w:val="99"/>
    <w:rsid w:val="0076437F"/>
    <w:rPr>
      <w:sz w:val="24"/>
      <w:szCs w:val="20"/>
      <w:lang w:eastAsia="ru-RU"/>
    </w:rPr>
  </w:style>
  <w:style w:type="character" w:customStyle="1" w:styleId="a6">
    <w:name w:val="Текст примечания Знак"/>
    <w:link w:val="a5"/>
    <w:uiPriority w:val="99"/>
    <w:rsid w:val="0076437F"/>
    <w:rPr>
      <w:rFonts w:ascii="Times New Roman" w:eastAsia="Times New Roman" w:hAnsi="Times New Roman" w:cs="Times New Roman"/>
      <w:sz w:val="24"/>
      <w:szCs w:val="20"/>
      <w:lang w:eastAsia="ru-RU"/>
    </w:rPr>
  </w:style>
  <w:style w:type="paragraph" w:customStyle="1" w:styleId="a7">
    <w:name w:val="Заголовок статьи"/>
    <w:basedOn w:val="a"/>
    <w:next w:val="a"/>
    <w:rsid w:val="0076437F"/>
    <w:pPr>
      <w:autoSpaceDE w:val="0"/>
      <w:autoSpaceDN w:val="0"/>
      <w:adjustRightInd w:val="0"/>
      <w:ind w:left="1612" w:hanging="892"/>
      <w:jc w:val="both"/>
    </w:pPr>
    <w:rPr>
      <w:rFonts w:ascii="Arial" w:hAnsi="Arial"/>
      <w:sz w:val="20"/>
      <w:szCs w:val="20"/>
    </w:rPr>
  </w:style>
  <w:style w:type="paragraph" w:customStyle="1" w:styleId="ConsNormal">
    <w:name w:val="ConsNormal"/>
    <w:uiPriority w:val="99"/>
    <w:rsid w:val="0076437F"/>
    <w:pPr>
      <w:widowControl w:val="0"/>
      <w:autoSpaceDE w:val="0"/>
      <w:autoSpaceDN w:val="0"/>
      <w:adjustRightInd w:val="0"/>
      <w:ind w:right="19772" w:firstLine="720"/>
    </w:pPr>
    <w:rPr>
      <w:rFonts w:ascii="Times New Roman" w:eastAsia="Times New Roman" w:hAnsi="Times New Roman"/>
      <w:sz w:val="24"/>
      <w:szCs w:val="24"/>
    </w:rPr>
  </w:style>
  <w:style w:type="paragraph" w:customStyle="1" w:styleId="ConsPlusTitle">
    <w:name w:val="ConsPlusTitle"/>
    <w:uiPriority w:val="99"/>
    <w:rsid w:val="0076437F"/>
    <w:pPr>
      <w:widowControl w:val="0"/>
      <w:autoSpaceDE w:val="0"/>
      <w:autoSpaceDN w:val="0"/>
      <w:adjustRightInd w:val="0"/>
    </w:pPr>
    <w:rPr>
      <w:rFonts w:eastAsia="Times New Roman" w:cs="Calibri"/>
      <w:b/>
      <w:bCs/>
      <w:sz w:val="22"/>
      <w:szCs w:val="22"/>
    </w:rPr>
  </w:style>
  <w:style w:type="paragraph" w:customStyle="1" w:styleId="ConsPlusCell">
    <w:name w:val="ConsPlusCell"/>
    <w:rsid w:val="0076437F"/>
    <w:pPr>
      <w:widowControl w:val="0"/>
      <w:autoSpaceDE w:val="0"/>
      <w:autoSpaceDN w:val="0"/>
      <w:adjustRightInd w:val="0"/>
    </w:pPr>
    <w:rPr>
      <w:rFonts w:ascii="Arial" w:eastAsia="Times New Roman" w:hAnsi="Arial" w:cs="Arial"/>
    </w:rPr>
  </w:style>
  <w:style w:type="paragraph" w:customStyle="1" w:styleId="ConsPlusNormal">
    <w:name w:val="ConsPlusNormal"/>
    <w:rsid w:val="0076437F"/>
    <w:pPr>
      <w:autoSpaceDE w:val="0"/>
      <w:autoSpaceDN w:val="0"/>
      <w:adjustRightInd w:val="0"/>
      <w:ind w:firstLine="720"/>
    </w:pPr>
    <w:rPr>
      <w:rFonts w:ascii="Arial" w:hAnsi="Arial" w:cs="Arial"/>
      <w:lang w:eastAsia="en-US"/>
    </w:rPr>
  </w:style>
  <w:style w:type="paragraph" w:customStyle="1" w:styleId="a8">
    <w:name w:val="Знак Знак Знак Знак Знак Знак Знак"/>
    <w:basedOn w:val="a"/>
    <w:uiPriority w:val="99"/>
    <w:rsid w:val="0076437F"/>
    <w:pPr>
      <w:spacing w:before="100" w:beforeAutospacing="1" w:after="100" w:afterAutospacing="1"/>
    </w:pPr>
    <w:rPr>
      <w:rFonts w:ascii="Tahoma" w:hAnsi="Tahoma" w:cs="Tahoma"/>
      <w:sz w:val="20"/>
      <w:szCs w:val="20"/>
      <w:lang w:val="en-US"/>
    </w:rPr>
  </w:style>
  <w:style w:type="paragraph" w:customStyle="1" w:styleId="a9">
    <w:name w:val="Знак Знак Знак Знак"/>
    <w:basedOn w:val="a"/>
    <w:uiPriority w:val="99"/>
    <w:rsid w:val="0076437F"/>
    <w:pPr>
      <w:spacing w:before="100" w:beforeAutospacing="1" w:after="100" w:afterAutospacing="1"/>
    </w:pPr>
    <w:rPr>
      <w:rFonts w:ascii="Tahoma" w:hAnsi="Tahoma" w:cs="Tahoma"/>
      <w:sz w:val="20"/>
      <w:szCs w:val="20"/>
      <w:lang w:val="en-US"/>
    </w:rPr>
  </w:style>
  <w:style w:type="paragraph" w:customStyle="1" w:styleId="11">
    <w:name w:val="Знак Знак Знак1 Знак"/>
    <w:basedOn w:val="a"/>
    <w:uiPriority w:val="99"/>
    <w:rsid w:val="0076437F"/>
    <w:pPr>
      <w:spacing w:before="100" w:beforeAutospacing="1" w:after="100" w:afterAutospacing="1"/>
    </w:pPr>
    <w:rPr>
      <w:rFonts w:ascii="Tahoma" w:hAnsi="Tahoma" w:cs="Tahoma"/>
      <w:sz w:val="20"/>
      <w:szCs w:val="20"/>
      <w:lang w:val="en-US"/>
    </w:rPr>
  </w:style>
  <w:style w:type="paragraph" w:customStyle="1" w:styleId="aa">
    <w:name w:val="Знак"/>
    <w:basedOn w:val="a"/>
    <w:uiPriority w:val="99"/>
    <w:rsid w:val="0076437F"/>
    <w:pPr>
      <w:spacing w:before="100" w:beforeAutospacing="1" w:after="100" w:afterAutospacing="1"/>
    </w:pPr>
    <w:rPr>
      <w:rFonts w:ascii="Tahoma" w:hAnsi="Tahoma" w:cs="Tahoma"/>
      <w:sz w:val="20"/>
      <w:szCs w:val="20"/>
      <w:lang w:val="en-US"/>
    </w:rPr>
  </w:style>
  <w:style w:type="paragraph" w:customStyle="1" w:styleId="u">
    <w:name w:val="u"/>
    <w:basedOn w:val="a"/>
    <w:rsid w:val="0076437F"/>
    <w:pPr>
      <w:spacing w:before="100" w:beforeAutospacing="1" w:after="100" w:afterAutospacing="1"/>
    </w:pPr>
  </w:style>
  <w:style w:type="paragraph" w:customStyle="1" w:styleId="12">
    <w:name w:val="Знак Знак Знак Знак1"/>
    <w:basedOn w:val="a"/>
    <w:uiPriority w:val="99"/>
    <w:rsid w:val="0076437F"/>
    <w:pPr>
      <w:spacing w:before="100" w:beforeAutospacing="1" w:after="100" w:afterAutospacing="1"/>
    </w:pPr>
    <w:rPr>
      <w:rFonts w:ascii="Tahoma" w:hAnsi="Tahoma" w:cs="Tahoma"/>
      <w:sz w:val="20"/>
      <w:szCs w:val="20"/>
      <w:lang w:val="en-US"/>
    </w:rPr>
  </w:style>
  <w:style w:type="paragraph" w:customStyle="1" w:styleId="ConsPlusNonformat">
    <w:name w:val="ConsPlusNonformat"/>
    <w:uiPriority w:val="99"/>
    <w:rsid w:val="0076437F"/>
    <w:pPr>
      <w:autoSpaceDE w:val="0"/>
      <w:autoSpaceDN w:val="0"/>
      <w:adjustRightInd w:val="0"/>
    </w:pPr>
    <w:rPr>
      <w:rFonts w:ascii="Courier New" w:eastAsia="Times New Roman" w:hAnsi="Courier New" w:cs="Courier New"/>
    </w:rPr>
  </w:style>
  <w:style w:type="paragraph" w:customStyle="1" w:styleId="21">
    <w:name w:val="Знак Знак Знак2 Знак"/>
    <w:basedOn w:val="a"/>
    <w:uiPriority w:val="99"/>
    <w:rsid w:val="0076437F"/>
    <w:pPr>
      <w:spacing w:before="100" w:beforeAutospacing="1" w:after="100" w:afterAutospacing="1"/>
    </w:pPr>
    <w:rPr>
      <w:rFonts w:ascii="Tahoma" w:hAnsi="Tahoma" w:cs="Tahoma"/>
      <w:sz w:val="20"/>
      <w:szCs w:val="20"/>
      <w:lang w:val="en-US"/>
    </w:rPr>
  </w:style>
  <w:style w:type="paragraph" w:customStyle="1" w:styleId="CharCharCarCarCharCharCarCarCharCharCarCarCharChar">
    <w:name w:val="Char Char Car Car Char Char Car Car Char Char Car Car Char Char"/>
    <w:basedOn w:val="a"/>
    <w:uiPriority w:val="99"/>
    <w:rsid w:val="0076437F"/>
    <w:pPr>
      <w:spacing w:after="160" w:line="240" w:lineRule="exact"/>
    </w:pPr>
    <w:rPr>
      <w:sz w:val="20"/>
      <w:szCs w:val="20"/>
    </w:rPr>
  </w:style>
  <w:style w:type="paragraph" w:customStyle="1" w:styleId="-12">
    <w:name w:val="Цветной список - Акцент 12"/>
    <w:basedOn w:val="a"/>
    <w:uiPriority w:val="99"/>
    <w:rsid w:val="0076437F"/>
    <w:pPr>
      <w:widowControl w:val="0"/>
      <w:autoSpaceDE w:val="0"/>
      <w:autoSpaceDN w:val="0"/>
      <w:adjustRightInd w:val="0"/>
      <w:ind w:left="720"/>
    </w:pPr>
    <w:rPr>
      <w:rFonts w:ascii="Courier New" w:hAnsi="Courier New" w:cs="Courier New"/>
      <w:sz w:val="20"/>
      <w:szCs w:val="20"/>
    </w:rPr>
  </w:style>
  <w:style w:type="paragraph" w:customStyle="1" w:styleId="51">
    <w:name w:val="Светлый список — акцент 51"/>
    <w:basedOn w:val="a"/>
    <w:uiPriority w:val="99"/>
    <w:rsid w:val="0076437F"/>
    <w:pPr>
      <w:widowControl w:val="0"/>
      <w:autoSpaceDE w:val="0"/>
      <w:autoSpaceDN w:val="0"/>
      <w:adjustRightInd w:val="0"/>
      <w:ind w:left="720"/>
    </w:pPr>
    <w:rPr>
      <w:rFonts w:ascii="Courier New" w:hAnsi="Courier New" w:cs="Courier New"/>
      <w:sz w:val="20"/>
      <w:szCs w:val="20"/>
    </w:rPr>
  </w:style>
  <w:style w:type="paragraph" w:customStyle="1" w:styleId="22">
    <w:name w:val="Обычный2"/>
    <w:uiPriority w:val="99"/>
    <w:rsid w:val="0076437F"/>
    <w:rPr>
      <w:rFonts w:ascii="Times New Roman" w:eastAsia="Times New Roman" w:hAnsi="Times New Roman"/>
      <w:noProof/>
      <w:color w:val="000000"/>
      <w:sz w:val="24"/>
      <w:szCs w:val="24"/>
    </w:rPr>
  </w:style>
  <w:style w:type="character" w:customStyle="1" w:styleId="apple-converted-space">
    <w:name w:val="apple-converted-space"/>
    <w:basedOn w:val="a0"/>
    <w:uiPriority w:val="99"/>
    <w:rsid w:val="0076437F"/>
  </w:style>
  <w:style w:type="paragraph" w:customStyle="1" w:styleId="uni">
    <w:name w:val="uni"/>
    <w:basedOn w:val="a"/>
    <w:rsid w:val="0076437F"/>
    <w:pPr>
      <w:spacing w:before="100" w:beforeAutospacing="1" w:after="100" w:afterAutospacing="1"/>
    </w:pPr>
    <w:rPr>
      <w:rFonts w:ascii="Times" w:eastAsia="MS Mincho" w:hAnsi="Times"/>
      <w:sz w:val="20"/>
      <w:szCs w:val="20"/>
    </w:rPr>
  </w:style>
  <w:style w:type="paragraph" w:customStyle="1" w:styleId="13">
    <w:name w:val="Стиль1"/>
    <w:basedOn w:val="a3"/>
    <w:next w:val="a5"/>
    <w:link w:val="14"/>
    <w:qFormat/>
    <w:rsid w:val="0076437F"/>
    <w:rPr>
      <w:sz w:val="28"/>
    </w:rPr>
  </w:style>
  <w:style w:type="character" w:customStyle="1" w:styleId="14">
    <w:name w:val="Стиль1 Знак"/>
    <w:link w:val="13"/>
    <w:rsid w:val="0076437F"/>
    <w:rPr>
      <w:rFonts w:ascii="Times New Roman" w:eastAsia="Times New Roman" w:hAnsi="Times New Roman" w:cs="Times New Roman"/>
      <w:sz w:val="28"/>
      <w:szCs w:val="2"/>
      <w:lang w:eastAsia="ru-RU"/>
    </w:rPr>
  </w:style>
  <w:style w:type="paragraph" w:customStyle="1" w:styleId="23">
    <w:name w:val="Стиль2"/>
    <w:basedOn w:val="13"/>
    <w:link w:val="24"/>
    <w:qFormat/>
    <w:rsid w:val="0076437F"/>
    <w:rPr>
      <w:sz w:val="24"/>
    </w:rPr>
  </w:style>
  <w:style w:type="character" w:customStyle="1" w:styleId="24">
    <w:name w:val="Стиль2 Знак"/>
    <w:link w:val="23"/>
    <w:rsid w:val="0076437F"/>
    <w:rPr>
      <w:rFonts w:ascii="Times New Roman" w:eastAsia="Times New Roman" w:hAnsi="Times New Roman" w:cs="Times New Roman"/>
      <w:sz w:val="24"/>
      <w:szCs w:val="2"/>
      <w:lang w:eastAsia="ru-RU"/>
    </w:rPr>
  </w:style>
  <w:style w:type="paragraph" w:customStyle="1" w:styleId="31">
    <w:name w:val="Стиль3"/>
    <w:basedOn w:val="a"/>
    <w:link w:val="32"/>
    <w:qFormat/>
    <w:rsid w:val="0076437F"/>
    <w:rPr>
      <w:sz w:val="24"/>
      <w:szCs w:val="24"/>
      <w:lang w:eastAsia="ru-RU"/>
    </w:rPr>
  </w:style>
  <w:style w:type="character" w:customStyle="1" w:styleId="32">
    <w:name w:val="Стиль3 Знак"/>
    <w:link w:val="31"/>
    <w:rsid w:val="0076437F"/>
    <w:rPr>
      <w:rFonts w:ascii="Times New Roman" w:eastAsia="Times New Roman" w:hAnsi="Times New Roman" w:cs="Times New Roman"/>
      <w:sz w:val="24"/>
      <w:szCs w:val="24"/>
      <w:lang w:eastAsia="ru-RU"/>
    </w:rPr>
  </w:style>
  <w:style w:type="character" w:customStyle="1" w:styleId="10">
    <w:name w:val="Заголовок 1 Знак"/>
    <w:aliases w:val="Глава Знак"/>
    <w:link w:val="1"/>
    <w:uiPriority w:val="99"/>
    <w:rsid w:val="0076437F"/>
    <w:rPr>
      <w:rFonts w:ascii="Cambria" w:eastAsia="Times New Roman" w:hAnsi="Cambria" w:cs="Times New Roman"/>
      <w:b/>
      <w:bCs/>
      <w:kern w:val="32"/>
      <w:sz w:val="32"/>
      <w:szCs w:val="32"/>
      <w:lang w:eastAsia="ru-RU"/>
    </w:rPr>
  </w:style>
  <w:style w:type="character" w:customStyle="1" w:styleId="20">
    <w:name w:val="Заголовок 2 Знак"/>
    <w:link w:val="2"/>
    <w:uiPriority w:val="99"/>
    <w:rsid w:val="0076437F"/>
    <w:rPr>
      <w:rFonts w:ascii="Cambria" w:eastAsia="Times New Roman" w:hAnsi="Cambria" w:cs="Times New Roman"/>
      <w:b/>
      <w:bCs/>
      <w:color w:val="4F81BD"/>
      <w:sz w:val="26"/>
      <w:szCs w:val="26"/>
      <w:lang w:eastAsia="ru-RU"/>
    </w:rPr>
  </w:style>
  <w:style w:type="character" w:customStyle="1" w:styleId="30">
    <w:name w:val="Заголовок 3 Знак"/>
    <w:link w:val="3"/>
    <w:uiPriority w:val="99"/>
    <w:rsid w:val="0076437F"/>
    <w:rPr>
      <w:rFonts w:ascii="Cambria" w:eastAsia="Times New Roman" w:hAnsi="Cambria" w:cs="Times New Roman"/>
      <w:b/>
      <w:bCs/>
      <w:sz w:val="26"/>
      <w:szCs w:val="26"/>
      <w:lang w:eastAsia="ru-RU"/>
    </w:rPr>
  </w:style>
  <w:style w:type="character" w:customStyle="1" w:styleId="40">
    <w:name w:val="Заголовок 4 Знак"/>
    <w:link w:val="4"/>
    <w:uiPriority w:val="99"/>
    <w:rsid w:val="0076437F"/>
    <w:rPr>
      <w:rFonts w:ascii="Calibri" w:eastAsia="Times New Roman" w:hAnsi="Calibri" w:cs="Times New Roman"/>
      <w:b/>
      <w:bCs/>
      <w:sz w:val="28"/>
      <w:szCs w:val="28"/>
      <w:lang w:eastAsia="ru-RU"/>
    </w:rPr>
  </w:style>
  <w:style w:type="character" w:customStyle="1" w:styleId="50">
    <w:name w:val="Заголовок 5 Знак"/>
    <w:link w:val="5"/>
    <w:uiPriority w:val="99"/>
    <w:rsid w:val="0076437F"/>
    <w:rPr>
      <w:rFonts w:ascii="Calibri" w:eastAsia="Times New Roman" w:hAnsi="Calibri" w:cs="Times New Roman"/>
      <w:b/>
      <w:bCs/>
      <w:i/>
      <w:iCs/>
      <w:sz w:val="26"/>
      <w:szCs w:val="26"/>
      <w:lang w:eastAsia="ru-RU"/>
    </w:rPr>
  </w:style>
  <w:style w:type="character" w:customStyle="1" w:styleId="60">
    <w:name w:val="Заголовок 6 Знак"/>
    <w:link w:val="6"/>
    <w:rsid w:val="0076437F"/>
    <w:rPr>
      <w:rFonts w:ascii="Times New Roman" w:eastAsia="Arial Unicode MS" w:hAnsi="Times New Roman" w:cs="Times New Roman"/>
      <w:b/>
      <w:bCs/>
      <w:sz w:val="24"/>
      <w:szCs w:val="20"/>
      <w:lang w:eastAsia="ru-RU"/>
    </w:rPr>
  </w:style>
  <w:style w:type="paragraph" w:styleId="15">
    <w:name w:val="toc 1"/>
    <w:basedOn w:val="a"/>
    <w:next w:val="a"/>
    <w:autoRedefine/>
    <w:uiPriority w:val="99"/>
    <w:semiHidden/>
    <w:rsid w:val="0076437F"/>
    <w:pPr>
      <w:tabs>
        <w:tab w:val="right" w:leader="dot" w:pos="9360"/>
      </w:tabs>
    </w:pPr>
    <w:rPr>
      <w:b/>
      <w:bCs/>
      <w:noProof/>
      <w:sz w:val="26"/>
      <w:szCs w:val="26"/>
      <w:lang w:val="en-US"/>
    </w:rPr>
  </w:style>
  <w:style w:type="paragraph" w:styleId="ab">
    <w:name w:val="footnote text"/>
    <w:basedOn w:val="a"/>
    <w:link w:val="ac"/>
    <w:uiPriority w:val="99"/>
    <w:rsid w:val="0076437F"/>
    <w:rPr>
      <w:sz w:val="20"/>
      <w:szCs w:val="20"/>
      <w:lang w:eastAsia="ru-RU"/>
    </w:rPr>
  </w:style>
  <w:style w:type="character" w:customStyle="1" w:styleId="ac">
    <w:name w:val="Текст сноски Знак"/>
    <w:link w:val="ab"/>
    <w:uiPriority w:val="99"/>
    <w:rsid w:val="0076437F"/>
    <w:rPr>
      <w:rFonts w:ascii="Times New Roman" w:eastAsia="Times New Roman" w:hAnsi="Times New Roman" w:cs="Times New Roman"/>
      <w:sz w:val="20"/>
      <w:szCs w:val="20"/>
      <w:lang w:eastAsia="ru-RU"/>
    </w:rPr>
  </w:style>
  <w:style w:type="paragraph" w:styleId="ad">
    <w:name w:val="header"/>
    <w:basedOn w:val="a"/>
    <w:link w:val="ae"/>
    <w:uiPriority w:val="99"/>
    <w:rsid w:val="0076437F"/>
    <w:pPr>
      <w:tabs>
        <w:tab w:val="center" w:pos="4677"/>
        <w:tab w:val="right" w:pos="9355"/>
      </w:tabs>
    </w:pPr>
    <w:rPr>
      <w:sz w:val="24"/>
      <w:szCs w:val="24"/>
      <w:lang w:eastAsia="ru-RU"/>
    </w:rPr>
  </w:style>
  <w:style w:type="character" w:customStyle="1" w:styleId="ae">
    <w:name w:val="Верхний колонтитул Знак"/>
    <w:link w:val="ad"/>
    <w:uiPriority w:val="99"/>
    <w:rsid w:val="0076437F"/>
    <w:rPr>
      <w:rFonts w:ascii="Times New Roman" w:eastAsia="Times New Roman" w:hAnsi="Times New Roman" w:cs="Times New Roman"/>
      <w:sz w:val="24"/>
      <w:szCs w:val="24"/>
      <w:lang w:eastAsia="ru-RU"/>
    </w:rPr>
  </w:style>
  <w:style w:type="paragraph" w:styleId="af">
    <w:name w:val="footer"/>
    <w:basedOn w:val="a"/>
    <w:link w:val="af0"/>
    <w:uiPriority w:val="99"/>
    <w:rsid w:val="0076437F"/>
    <w:pPr>
      <w:tabs>
        <w:tab w:val="center" w:pos="4677"/>
        <w:tab w:val="right" w:pos="9355"/>
      </w:tabs>
    </w:pPr>
    <w:rPr>
      <w:sz w:val="24"/>
      <w:szCs w:val="24"/>
      <w:lang w:eastAsia="ru-RU"/>
    </w:rPr>
  </w:style>
  <w:style w:type="character" w:customStyle="1" w:styleId="af0">
    <w:name w:val="Нижний колонтитул Знак"/>
    <w:link w:val="af"/>
    <w:uiPriority w:val="99"/>
    <w:rsid w:val="0076437F"/>
    <w:rPr>
      <w:rFonts w:ascii="Times New Roman" w:eastAsia="Times New Roman" w:hAnsi="Times New Roman" w:cs="Times New Roman"/>
      <w:sz w:val="24"/>
      <w:szCs w:val="24"/>
      <w:lang w:eastAsia="ru-RU"/>
    </w:rPr>
  </w:style>
  <w:style w:type="character" w:styleId="af1">
    <w:name w:val="footnote reference"/>
    <w:uiPriority w:val="99"/>
    <w:rsid w:val="0076437F"/>
    <w:rPr>
      <w:vertAlign w:val="superscript"/>
    </w:rPr>
  </w:style>
  <w:style w:type="character" w:styleId="af2">
    <w:name w:val="annotation reference"/>
    <w:rsid w:val="0076437F"/>
    <w:rPr>
      <w:sz w:val="16"/>
      <w:szCs w:val="16"/>
    </w:rPr>
  </w:style>
  <w:style w:type="character" w:styleId="af3">
    <w:name w:val="line number"/>
    <w:basedOn w:val="a0"/>
    <w:uiPriority w:val="99"/>
    <w:rsid w:val="0076437F"/>
  </w:style>
  <w:style w:type="character" w:styleId="af4">
    <w:name w:val="page number"/>
    <w:basedOn w:val="a0"/>
    <w:uiPriority w:val="99"/>
    <w:rsid w:val="0076437F"/>
  </w:style>
  <w:style w:type="paragraph" w:styleId="af5">
    <w:name w:val="Title"/>
    <w:basedOn w:val="a"/>
    <w:link w:val="af6"/>
    <w:uiPriority w:val="99"/>
    <w:qFormat/>
    <w:rsid w:val="0076437F"/>
    <w:pPr>
      <w:jc w:val="center"/>
    </w:pPr>
    <w:rPr>
      <w:rFonts w:ascii="Cambria" w:hAnsi="Cambria"/>
      <w:b/>
      <w:bCs/>
      <w:kern w:val="28"/>
      <w:sz w:val="32"/>
      <w:szCs w:val="32"/>
      <w:lang w:eastAsia="ru-RU"/>
    </w:rPr>
  </w:style>
  <w:style w:type="character" w:customStyle="1" w:styleId="af6">
    <w:name w:val="Название Знак"/>
    <w:link w:val="af5"/>
    <w:uiPriority w:val="99"/>
    <w:rsid w:val="0076437F"/>
    <w:rPr>
      <w:rFonts w:ascii="Cambria" w:eastAsia="Times New Roman" w:hAnsi="Cambria" w:cs="Times New Roman"/>
      <w:b/>
      <w:bCs/>
      <w:kern w:val="28"/>
      <w:sz w:val="32"/>
      <w:szCs w:val="32"/>
      <w:lang w:eastAsia="ru-RU"/>
    </w:rPr>
  </w:style>
  <w:style w:type="paragraph" w:styleId="af7">
    <w:name w:val="Body Text"/>
    <w:basedOn w:val="a"/>
    <w:link w:val="af8"/>
    <w:uiPriority w:val="99"/>
    <w:rsid w:val="0076437F"/>
    <w:pPr>
      <w:spacing w:after="120"/>
    </w:pPr>
    <w:rPr>
      <w:sz w:val="24"/>
      <w:szCs w:val="24"/>
      <w:lang w:eastAsia="ru-RU"/>
    </w:rPr>
  </w:style>
  <w:style w:type="character" w:customStyle="1" w:styleId="af8">
    <w:name w:val="Основной текст Знак"/>
    <w:link w:val="af7"/>
    <w:uiPriority w:val="99"/>
    <w:rsid w:val="0076437F"/>
    <w:rPr>
      <w:rFonts w:ascii="Times New Roman" w:eastAsia="Times New Roman" w:hAnsi="Times New Roman" w:cs="Times New Roman"/>
      <w:sz w:val="24"/>
      <w:szCs w:val="24"/>
      <w:lang w:eastAsia="ru-RU"/>
    </w:rPr>
  </w:style>
  <w:style w:type="paragraph" w:styleId="af9">
    <w:name w:val="Body Text Indent"/>
    <w:basedOn w:val="a"/>
    <w:link w:val="afa"/>
    <w:uiPriority w:val="99"/>
    <w:rsid w:val="0076437F"/>
    <w:pPr>
      <w:widowControl w:val="0"/>
      <w:shd w:val="clear" w:color="auto" w:fill="FFFFFF"/>
      <w:autoSpaceDE w:val="0"/>
      <w:autoSpaceDN w:val="0"/>
      <w:adjustRightInd w:val="0"/>
      <w:spacing w:before="269"/>
      <w:ind w:left="60"/>
      <w:jc w:val="both"/>
    </w:pPr>
    <w:rPr>
      <w:color w:val="000000"/>
      <w:spacing w:val="-8"/>
      <w:sz w:val="24"/>
      <w:szCs w:val="24"/>
      <w:lang w:eastAsia="ru-RU"/>
    </w:rPr>
  </w:style>
  <w:style w:type="character" w:customStyle="1" w:styleId="afa">
    <w:name w:val="Основной текст с отступом Знак"/>
    <w:link w:val="af9"/>
    <w:uiPriority w:val="99"/>
    <w:rsid w:val="0076437F"/>
    <w:rPr>
      <w:rFonts w:ascii="Times New Roman" w:eastAsia="Times New Roman" w:hAnsi="Times New Roman" w:cs="Times New Roman"/>
      <w:color w:val="000000"/>
      <w:spacing w:val="-8"/>
      <w:sz w:val="24"/>
      <w:szCs w:val="24"/>
      <w:shd w:val="clear" w:color="auto" w:fill="FFFFFF"/>
      <w:lang w:eastAsia="ru-RU"/>
    </w:rPr>
  </w:style>
  <w:style w:type="paragraph" w:styleId="25">
    <w:name w:val="Body Text Indent 2"/>
    <w:basedOn w:val="a"/>
    <w:link w:val="26"/>
    <w:uiPriority w:val="99"/>
    <w:rsid w:val="0076437F"/>
    <w:pPr>
      <w:widowControl w:val="0"/>
      <w:autoSpaceDE w:val="0"/>
      <w:autoSpaceDN w:val="0"/>
      <w:adjustRightInd w:val="0"/>
      <w:ind w:left="142"/>
      <w:jc w:val="both"/>
    </w:pPr>
    <w:rPr>
      <w:sz w:val="24"/>
      <w:szCs w:val="24"/>
      <w:lang w:eastAsia="ru-RU"/>
    </w:rPr>
  </w:style>
  <w:style w:type="character" w:customStyle="1" w:styleId="26">
    <w:name w:val="Основной текст с отступом 2 Знак"/>
    <w:link w:val="25"/>
    <w:uiPriority w:val="99"/>
    <w:rsid w:val="0076437F"/>
    <w:rPr>
      <w:rFonts w:ascii="Times New Roman" w:eastAsia="Times New Roman" w:hAnsi="Times New Roman" w:cs="Times New Roman"/>
      <w:sz w:val="24"/>
      <w:szCs w:val="24"/>
      <w:lang w:eastAsia="ru-RU"/>
    </w:rPr>
  </w:style>
  <w:style w:type="paragraph" w:styleId="33">
    <w:name w:val="Body Text Indent 3"/>
    <w:basedOn w:val="a"/>
    <w:link w:val="34"/>
    <w:uiPriority w:val="99"/>
    <w:rsid w:val="0076437F"/>
    <w:pPr>
      <w:spacing w:before="120"/>
      <w:ind w:firstLine="540"/>
      <w:jc w:val="both"/>
    </w:pPr>
    <w:rPr>
      <w:sz w:val="16"/>
      <w:szCs w:val="16"/>
      <w:lang w:eastAsia="ru-RU"/>
    </w:rPr>
  </w:style>
  <w:style w:type="character" w:customStyle="1" w:styleId="34">
    <w:name w:val="Основной текст с отступом 3 Знак"/>
    <w:link w:val="33"/>
    <w:uiPriority w:val="99"/>
    <w:rsid w:val="0076437F"/>
    <w:rPr>
      <w:rFonts w:ascii="Times New Roman" w:eastAsia="Times New Roman" w:hAnsi="Times New Roman" w:cs="Times New Roman"/>
      <w:sz w:val="16"/>
      <w:szCs w:val="16"/>
      <w:lang w:eastAsia="ru-RU"/>
    </w:rPr>
  </w:style>
  <w:style w:type="character" w:styleId="afb">
    <w:name w:val="Hyperlink"/>
    <w:uiPriority w:val="99"/>
    <w:rsid w:val="0076437F"/>
    <w:rPr>
      <w:color w:val="0000FF"/>
      <w:u w:val="single"/>
    </w:rPr>
  </w:style>
  <w:style w:type="character" w:styleId="afc">
    <w:name w:val="Strong"/>
    <w:uiPriority w:val="99"/>
    <w:qFormat/>
    <w:rsid w:val="0076437F"/>
    <w:rPr>
      <w:b/>
      <w:bCs/>
    </w:rPr>
  </w:style>
  <w:style w:type="paragraph" w:styleId="afd">
    <w:name w:val="Normal (Web)"/>
    <w:basedOn w:val="a"/>
    <w:rsid w:val="0076437F"/>
    <w:pPr>
      <w:spacing w:before="100" w:beforeAutospacing="1" w:after="100" w:afterAutospacing="1"/>
    </w:pPr>
    <w:rPr>
      <w:rFonts w:ascii="Verdana" w:hAnsi="Verdana" w:cs="Verdana"/>
      <w:color w:val="333333"/>
      <w:sz w:val="22"/>
    </w:rPr>
  </w:style>
  <w:style w:type="paragraph" w:styleId="afe">
    <w:name w:val="annotation subject"/>
    <w:basedOn w:val="a5"/>
    <w:next w:val="a5"/>
    <w:link w:val="aff"/>
    <w:uiPriority w:val="99"/>
    <w:semiHidden/>
    <w:rsid w:val="0076437F"/>
    <w:rPr>
      <w:b/>
      <w:bCs/>
    </w:rPr>
  </w:style>
  <w:style w:type="character" w:customStyle="1" w:styleId="aff">
    <w:name w:val="Тема примечания Знак"/>
    <w:link w:val="afe"/>
    <w:uiPriority w:val="99"/>
    <w:semiHidden/>
    <w:rsid w:val="0076437F"/>
    <w:rPr>
      <w:rFonts w:ascii="Times New Roman" w:eastAsia="Times New Roman" w:hAnsi="Times New Roman" w:cs="Times New Roman"/>
      <w:b/>
      <w:bCs/>
      <w:sz w:val="24"/>
      <w:szCs w:val="20"/>
      <w:lang w:eastAsia="ru-RU"/>
    </w:rPr>
  </w:style>
  <w:style w:type="table" w:styleId="aff0">
    <w:name w:val="Table Grid"/>
    <w:basedOn w:val="a1"/>
    <w:uiPriority w:val="59"/>
    <w:rsid w:val="007643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List Paragraph"/>
    <w:basedOn w:val="a"/>
    <w:uiPriority w:val="99"/>
    <w:qFormat/>
    <w:rsid w:val="0076437F"/>
    <w:pPr>
      <w:ind w:left="720"/>
      <w:contextualSpacing/>
    </w:pPr>
  </w:style>
  <w:style w:type="paragraph" w:customStyle="1" w:styleId="16">
    <w:name w:val="Абзац списка1"/>
    <w:basedOn w:val="a"/>
    <w:rsid w:val="00B23119"/>
    <w:pPr>
      <w:spacing w:after="200"/>
      <w:ind w:left="720"/>
    </w:pPr>
    <w:rPr>
      <w:rFonts w:ascii="Calibri" w:eastAsia="Calibri" w:hAnsi="Calibri" w:cs="Calibri"/>
      <w:sz w:val="22"/>
    </w:rPr>
  </w:style>
  <w:style w:type="paragraph" w:styleId="aff2">
    <w:name w:val="Revision"/>
    <w:hidden/>
    <w:uiPriority w:val="99"/>
    <w:semiHidden/>
    <w:rsid w:val="00286663"/>
    <w:rPr>
      <w:rFonts w:ascii="Times New Roman" w:eastAsia="Times New Roman" w:hAnsi="Times New Roman"/>
      <w:sz w:val="28"/>
      <w:szCs w:val="22"/>
      <w:lang w:eastAsia="en-US"/>
    </w:rPr>
  </w:style>
  <w:style w:type="paragraph" w:styleId="aff3">
    <w:name w:val="No Spacing"/>
    <w:uiPriority w:val="1"/>
    <w:qFormat/>
    <w:rsid w:val="005D6965"/>
    <w:rPr>
      <w:sz w:val="22"/>
      <w:szCs w:val="22"/>
      <w:lang w:eastAsia="en-US"/>
    </w:rPr>
  </w:style>
  <w:style w:type="character" w:customStyle="1" w:styleId="FontStyle43">
    <w:name w:val="Font Style43"/>
    <w:uiPriority w:val="99"/>
    <w:rsid w:val="005D6965"/>
    <w:rPr>
      <w:rFonts w:ascii="Times New Roman" w:hAnsi="Times New Roman" w:cs="Times New Roman" w:hint="default"/>
      <w:sz w:val="26"/>
      <w:szCs w:val="26"/>
    </w:rPr>
  </w:style>
  <w:style w:type="character" w:customStyle="1" w:styleId="aff4">
    <w:name w:val="Основной текст_"/>
    <w:link w:val="41"/>
    <w:rsid w:val="00E61D73"/>
    <w:rPr>
      <w:sz w:val="25"/>
      <w:szCs w:val="25"/>
      <w:shd w:val="clear" w:color="auto" w:fill="FFFFFF"/>
    </w:rPr>
  </w:style>
  <w:style w:type="paragraph" w:customStyle="1" w:styleId="41">
    <w:name w:val="Основной текст4"/>
    <w:basedOn w:val="a"/>
    <w:link w:val="aff4"/>
    <w:rsid w:val="00E61D73"/>
    <w:pPr>
      <w:shd w:val="clear" w:color="auto" w:fill="FFFFFF"/>
      <w:spacing w:after="2220" w:line="326" w:lineRule="exact"/>
      <w:ind w:hanging="380"/>
      <w:jc w:val="right"/>
    </w:pPr>
    <w:rPr>
      <w:rFonts w:ascii="Calibri" w:eastAsia="Calibri" w:hAnsi="Calibri"/>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084361">
      <w:bodyDiv w:val="1"/>
      <w:marLeft w:val="0"/>
      <w:marRight w:val="0"/>
      <w:marTop w:val="0"/>
      <w:marBottom w:val="0"/>
      <w:divBdr>
        <w:top w:val="none" w:sz="0" w:space="0" w:color="auto"/>
        <w:left w:val="none" w:sz="0" w:space="0" w:color="auto"/>
        <w:bottom w:val="none" w:sz="0" w:space="0" w:color="auto"/>
        <w:right w:val="none" w:sz="0" w:space="0" w:color="auto"/>
      </w:divBdr>
    </w:div>
    <w:div w:id="1557204976">
      <w:bodyDiv w:val="1"/>
      <w:marLeft w:val="0"/>
      <w:marRight w:val="0"/>
      <w:marTop w:val="0"/>
      <w:marBottom w:val="0"/>
      <w:divBdr>
        <w:top w:val="none" w:sz="0" w:space="0" w:color="auto"/>
        <w:left w:val="none" w:sz="0" w:space="0" w:color="auto"/>
        <w:bottom w:val="none" w:sz="0" w:space="0" w:color="auto"/>
        <w:right w:val="none" w:sz="0" w:space="0" w:color="auto"/>
      </w:divBdr>
    </w:div>
    <w:div w:id="181948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56BF5-BB3E-407D-BC4D-4B36FCC49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3305</Words>
  <Characters>18842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22103</CharactersWithSpaces>
  <SharedDoc>false</SharedDoc>
  <HLinks>
    <vt:vector size="78" baseType="variant">
      <vt:variant>
        <vt:i4>2949171</vt:i4>
      </vt:variant>
      <vt:variant>
        <vt:i4>36</vt:i4>
      </vt:variant>
      <vt:variant>
        <vt:i4>0</vt:i4>
      </vt:variant>
      <vt:variant>
        <vt:i4>5</vt:i4>
      </vt:variant>
      <vt:variant>
        <vt:lpwstr>consultantplus://offline/ref=8AC0BD87BAE8065E73106C10403CF92EA3E0BC20A3E9BE8576ACC955C7F87873269AA064n6L7I</vt:lpwstr>
      </vt:variant>
      <vt:variant>
        <vt:lpwstr/>
      </vt:variant>
      <vt:variant>
        <vt:i4>7798895</vt:i4>
      </vt:variant>
      <vt:variant>
        <vt:i4>33</vt:i4>
      </vt:variant>
      <vt:variant>
        <vt:i4>0</vt:i4>
      </vt:variant>
      <vt:variant>
        <vt:i4>5</vt:i4>
      </vt:variant>
      <vt:variant>
        <vt:lpwstr>http://www.86.gosuslugi.ru/</vt:lpwstr>
      </vt:variant>
      <vt:variant>
        <vt:lpwstr/>
      </vt:variant>
      <vt:variant>
        <vt:i4>851994</vt:i4>
      </vt:variant>
      <vt:variant>
        <vt:i4>30</vt:i4>
      </vt:variant>
      <vt:variant>
        <vt:i4>0</vt:i4>
      </vt:variant>
      <vt:variant>
        <vt:i4>5</vt:i4>
      </vt:variant>
      <vt:variant>
        <vt:lpwstr>http://www.gosuslugi.ru/</vt:lpwstr>
      </vt:variant>
      <vt:variant>
        <vt:lpwstr/>
      </vt:variant>
      <vt:variant>
        <vt:i4>21</vt:i4>
      </vt:variant>
      <vt:variant>
        <vt:i4>27</vt:i4>
      </vt:variant>
      <vt:variant>
        <vt:i4>0</vt:i4>
      </vt:variant>
      <vt:variant>
        <vt:i4>5</vt:i4>
      </vt:variant>
      <vt:variant>
        <vt:lpwstr>http://www.admhmansy.ru/</vt:lpwstr>
      </vt:variant>
      <vt:variant>
        <vt:lpwstr/>
      </vt:variant>
      <vt:variant>
        <vt:i4>262169</vt:i4>
      </vt:variant>
      <vt:variant>
        <vt:i4>24</vt:i4>
      </vt:variant>
      <vt:variant>
        <vt:i4>0</vt:i4>
      </vt:variant>
      <vt:variant>
        <vt:i4>5</vt:i4>
      </vt:variant>
      <vt:variant>
        <vt:lpwstr>consultantplus://offline/main?base=RLAW127;n=20732;fld=134;dst=100318</vt:lpwstr>
      </vt:variant>
      <vt:variant>
        <vt:lpwstr/>
      </vt:variant>
      <vt:variant>
        <vt:i4>6422636</vt:i4>
      </vt:variant>
      <vt:variant>
        <vt:i4>21</vt:i4>
      </vt:variant>
      <vt:variant>
        <vt:i4>0</vt:i4>
      </vt:variant>
      <vt:variant>
        <vt:i4>5</vt:i4>
      </vt:variant>
      <vt:variant>
        <vt:lpwstr>mailto:86_upr@rosreestr.ru</vt:lpwstr>
      </vt:variant>
      <vt:variant>
        <vt:lpwstr/>
      </vt:variant>
      <vt:variant>
        <vt:i4>1966110</vt:i4>
      </vt:variant>
      <vt:variant>
        <vt:i4>18</vt:i4>
      </vt:variant>
      <vt:variant>
        <vt:i4>0</vt:i4>
      </vt:variant>
      <vt:variant>
        <vt:i4>5</vt:i4>
      </vt:variant>
      <vt:variant>
        <vt:lpwstr>http://www.to86.rosreestr.ru/</vt:lpwstr>
      </vt:variant>
      <vt:variant>
        <vt:lpwstr/>
      </vt:variant>
      <vt:variant>
        <vt:i4>6422636</vt:i4>
      </vt:variant>
      <vt:variant>
        <vt:i4>15</vt:i4>
      </vt:variant>
      <vt:variant>
        <vt:i4>0</vt:i4>
      </vt:variant>
      <vt:variant>
        <vt:i4>5</vt:i4>
      </vt:variant>
      <vt:variant>
        <vt:lpwstr>mailto:86_upr@rosreestr.ru</vt:lpwstr>
      </vt:variant>
      <vt:variant>
        <vt:lpwstr/>
      </vt:variant>
      <vt:variant>
        <vt:i4>1966110</vt:i4>
      </vt:variant>
      <vt:variant>
        <vt:i4>12</vt:i4>
      </vt:variant>
      <vt:variant>
        <vt:i4>0</vt:i4>
      </vt:variant>
      <vt:variant>
        <vt:i4>5</vt:i4>
      </vt:variant>
      <vt:variant>
        <vt:lpwstr>http://www.to86.rosreestr.ru/</vt:lpwstr>
      </vt:variant>
      <vt:variant>
        <vt:lpwstr/>
      </vt:variant>
      <vt:variant>
        <vt:i4>6553676</vt:i4>
      </vt:variant>
      <vt:variant>
        <vt:i4>9</vt:i4>
      </vt:variant>
      <vt:variant>
        <vt:i4>0</vt:i4>
      </vt:variant>
      <vt:variant>
        <vt:i4>5</vt:i4>
      </vt:variant>
      <vt:variant>
        <vt:lpwstr>mailto:office@spkugra.ru</vt:lpwstr>
      </vt:variant>
      <vt:variant>
        <vt:lpwstr/>
      </vt:variant>
      <vt:variant>
        <vt:i4>7995492</vt:i4>
      </vt:variant>
      <vt:variant>
        <vt:i4>6</vt:i4>
      </vt:variant>
      <vt:variant>
        <vt:i4>0</vt:i4>
      </vt:variant>
      <vt:variant>
        <vt:i4>5</vt:i4>
      </vt:variant>
      <vt:variant>
        <vt:lpwstr>http://www.mfchmao.ru/</vt:lpwstr>
      </vt:variant>
      <vt:variant>
        <vt:lpwstr/>
      </vt:variant>
      <vt:variant>
        <vt:i4>7864347</vt:i4>
      </vt:variant>
      <vt:variant>
        <vt:i4>3</vt:i4>
      </vt:variant>
      <vt:variant>
        <vt:i4>0</vt:i4>
      </vt:variant>
      <vt:variant>
        <vt:i4>5</vt:i4>
      </vt:variant>
      <vt:variant>
        <vt:lpwstr>mailto:zkh-dgh@admhmansy.ru</vt:lpwstr>
      </vt:variant>
      <vt:variant>
        <vt:lpwstr/>
      </vt:variant>
      <vt:variant>
        <vt:i4>7340105</vt:i4>
      </vt:variant>
      <vt:variant>
        <vt:i4>0</vt:i4>
      </vt:variant>
      <vt:variant>
        <vt:i4>0</vt:i4>
      </vt:variant>
      <vt:variant>
        <vt:i4>5</vt:i4>
      </vt:variant>
      <vt:variant>
        <vt:lpwstr>mailto:Departament@admhmansy.ru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Александр В. Ширугин</dc:creator>
  <cp:lastModifiedBy>Арсенал</cp:lastModifiedBy>
  <cp:revision>8</cp:revision>
  <cp:lastPrinted>2022-02-28T04:29:00Z</cp:lastPrinted>
  <dcterms:created xsi:type="dcterms:W3CDTF">2022-02-01T10:54:00Z</dcterms:created>
  <dcterms:modified xsi:type="dcterms:W3CDTF">2022-02-28T04:30:00Z</dcterms:modified>
</cp:coreProperties>
</file>